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37" w:rsidRDefault="00DC1037" w:rsidP="00DC1037">
      <w:pPr>
        <w:spacing w:line="460" w:lineRule="exact"/>
        <w:jc w:val="center"/>
        <w:rPr>
          <w:rFonts w:eastAsia="標楷體"/>
          <w:bCs/>
          <w:color w:val="000000"/>
          <w:sz w:val="42"/>
          <w:szCs w:val="42"/>
        </w:rPr>
      </w:pPr>
      <w:bookmarkStart w:id="0" w:name="_Hlk31115283"/>
      <w:r>
        <w:rPr>
          <w:rFonts w:eastAsia="標楷體" w:hint="eastAsia"/>
          <w:bCs/>
          <w:color w:val="000000"/>
          <w:sz w:val="42"/>
          <w:szCs w:val="42"/>
        </w:rPr>
        <w:t>警</w:t>
      </w:r>
      <w:r>
        <w:rPr>
          <w:rFonts w:eastAsia="標楷體"/>
          <w:bCs/>
          <w:color w:val="000000"/>
          <w:sz w:val="42"/>
          <w:szCs w:val="42"/>
        </w:rPr>
        <w:t>政管理</w:t>
      </w:r>
      <w:r>
        <w:rPr>
          <w:rFonts w:eastAsia="標楷體" w:hint="eastAsia"/>
          <w:bCs/>
          <w:color w:val="000000"/>
          <w:sz w:val="42"/>
          <w:szCs w:val="42"/>
        </w:rPr>
        <w:t>學</w:t>
      </w:r>
      <w:r>
        <w:rPr>
          <w:rFonts w:eastAsia="標楷體"/>
          <w:bCs/>
          <w:color w:val="000000"/>
          <w:sz w:val="42"/>
          <w:szCs w:val="42"/>
        </w:rPr>
        <w:t>院</w:t>
      </w:r>
      <w:r w:rsidRPr="00D12154">
        <w:rPr>
          <w:rFonts w:eastAsia="標楷體" w:hint="eastAsia"/>
          <w:bCs/>
          <w:color w:val="000000"/>
          <w:sz w:val="42"/>
          <w:szCs w:val="42"/>
        </w:rPr>
        <w:t>因應</w:t>
      </w:r>
      <w:r w:rsidRPr="00AE423C">
        <w:rPr>
          <w:rFonts w:eastAsia="標楷體" w:hint="eastAsia"/>
          <w:bCs/>
          <w:color w:val="000000"/>
          <w:sz w:val="42"/>
          <w:szCs w:val="42"/>
        </w:rPr>
        <w:t>嚴重特殊傳染性肺炎</w:t>
      </w:r>
    </w:p>
    <w:p w:rsidR="00201117" w:rsidRPr="00BB1E75" w:rsidRDefault="00DC1037" w:rsidP="00DC1037">
      <w:pPr>
        <w:jc w:val="center"/>
        <w:rPr>
          <w:rFonts w:ascii="Arial" w:hAnsi="Arial" w:cs="Arial"/>
          <w:color w:val="000000"/>
          <w:sz w:val="28"/>
          <w:szCs w:val="18"/>
          <w:shd w:val="clear" w:color="auto" w:fill="FFFFFF"/>
        </w:rPr>
      </w:pPr>
      <w:r w:rsidRPr="00D12154">
        <w:rPr>
          <w:rFonts w:eastAsia="標楷體" w:hint="eastAsia"/>
          <w:bCs/>
          <w:color w:val="000000"/>
          <w:sz w:val="42"/>
          <w:szCs w:val="42"/>
        </w:rPr>
        <w:t>(</w:t>
      </w:r>
      <w:proofErr w:type="gramStart"/>
      <w:r w:rsidRPr="00D12154">
        <w:rPr>
          <w:rFonts w:eastAsia="標楷體" w:hint="eastAsia"/>
          <w:bCs/>
          <w:color w:val="000000"/>
          <w:sz w:val="42"/>
          <w:szCs w:val="42"/>
        </w:rPr>
        <w:t>新型冠</w:t>
      </w:r>
      <w:proofErr w:type="gramEnd"/>
      <w:r w:rsidRPr="00D12154">
        <w:rPr>
          <w:rFonts w:eastAsia="標楷體" w:hint="eastAsia"/>
          <w:bCs/>
          <w:color w:val="000000"/>
          <w:sz w:val="42"/>
          <w:szCs w:val="42"/>
        </w:rPr>
        <w:t>狀病毒</w:t>
      </w:r>
      <w:r w:rsidRPr="00D12154">
        <w:rPr>
          <w:rFonts w:eastAsia="標楷體" w:hint="eastAsia"/>
          <w:bCs/>
          <w:color w:val="000000"/>
          <w:sz w:val="42"/>
          <w:szCs w:val="42"/>
        </w:rPr>
        <w:t>2019-nCoV</w:t>
      </w:r>
      <w:r>
        <w:rPr>
          <w:rFonts w:eastAsia="標楷體" w:hint="eastAsia"/>
          <w:bCs/>
          <w:color w:val="000000"/>
          <w:sz w:val="42"/>
          <w:szCs w:val="42"/>
        </w:rPr>
        <w:t>)</w:t>
      </w:r>
      <w:r>
        <w:rPr>
          <w:rFonts w:eastAsia="標楷體" w:hint="eastAsia"/>
          <w:bCs/>
          <w:color w:val="000000"/>
          <w:sz w:val="42"/>
          <w:szCs w:val="42"/>
        </w:rPr>
        <w:t>防</w:t>
      </w:r>
      <w:r w:rsidRPr="00AE423C">
        <w:rPr>
          <w:rFonts w:eastAsia="標楷體" w:hint="eastAsia"/>
          <w:bCs/>
          <w:color w:val="000000"/>
          <w:sz w:val="42"/>
          <w:szCs w:val="42"/>
        </w:rPr>
        <w:t>疫應變計畫</w:t>
      </w:r>
      <w:bookmarkEnd w:id="0"/>
    </w:p>
    <w:p w:rsidR="00DC1037" w:rsidRPr="00760FD4" w:rsidRDefault="00DC1037" w:rsidP="00DC1037">
      <w:pPr>
        <w:spacing w:beforeLines="50" w:before="180"/>
        <w:ind w:leftChars="-59" w:left="-2" w:hangingChars="50" w:hanging="140"/>
        <w:rPr>
          <w:rFonts w:eastAsia="標楷體"/>
          <w:color w:val="000000"/>
          <w:sz w:val="28"/>
          <w:szCs w:val="28"/>
        </w:rPr>
      </w:pPr>
      <w:r w:rsidRPr="00760FD4">
        <w:rPr>
          <w:rFonts w:ascii="標楷體" w:eastAsia="標楷體" w:hAnsi="標楷體" w:hint="eastAsia"/>
          <w:color w:val="000000"/>
          <w:sz w:val="28"/>
          <w:szCs w:val="28"/>
        </w:rPr>
        <w:t>壹</w:t>
      </w:r>
      <w:r w:rsidRPr="00760FD4">
        <w:rPr>
          <w:rFonts w:ascii="標楷體" w:eastAsia="標楷體" w:hAnsi="標楷體" w:hint="eastAsia"/>
          <w:bCs/>
          <w:color w:val="000000"/>
          <w:sz w:val="28"/>
          <w:szCs w:val="28"/>
        </w:rPr>
        <w:t>、計畫</w:t>
      </w:r>
      <w:r w:rsidRPr="00760FD4">
        <w:rPr>
          <w:rFonts w:ascii="標楷體" w:eastAsia="標楷體" w:hAnsi="標楷體" w:hint="eastAsia"/>
          <w:color w:val="000000"/>
          <w:sz w:val="28"/>
          <w:szCs w:val="28"/>
        </w:rPr>
        <w:t>依據</w:t>
      </w:r>
    </w:p>
    <w:p w:rsidR="00DC1037" w:rsidRPr="00FD7561" w:rsidRDefault="00DC1037" w:rsidP="00DC1037">
      <w:pPr>
        <w:spacing w:line="460" w:lineRule="exact"/>
        <w:ind w:leftChars="119" w:left="852" w:hangingChars="202" w:hanging="566"/>
        <w:rPr>
          <w:rFonts w:ascii="標楷體" w:eastAsia="標楷體" w:hAnsi="標楷體"/>
          <w:color w:val="000000"/>
          <w:sz w:val="28"/>
          <w:szCs w:val="28"/>
        </w:rPr>
      </w:pPr>
      <w:r w:rsidRPr="001E0C51">
        <w:rPr>
          <w:rFonts w:ascii="標楷體" w:eastAsia="標楷體" w:hAnsi="標楷體" w:hint="eastAsia"/>
          <w:color w:val="000000"/>
          <w:sz w:val="28"/>
          <w:szCs w:val="28"/>
        </w:rPr>
        <w:t>一、學</w:t>
      </w:r>
      <w:r w:rsidRPr="00FD7561">
        <w:rPr>
          <w:rFonts w:ascii="標楷體" w:eastAsia="標楷體" w:hAnsi="標楷體" w:hint="eastAsia"/>
          <w:color w:val="000000"/>
          <w:sz w:val="28"/>
          <w:szCs w:val="28"/>
        </w:rPr>
        <w:t>校衛生法。</w:t>
      </w:r>
    </w:p>
    <w:p w:rsidR="00DC1037" w:rsidRPr="00FD7561" w:rsidRDefault="00DC1037" w:rsidP="00DC1037">
      <w:pPr>
        <w:spacing w:line="460" w:lineRule="exact"/>
        <w:ind w:leftChars="119" w:left="852" w:hangingChars="202" w:hanging="566"/>
        <w:rPr>
          <w:rFonts w:ascii="標楷體" w:eastAsia="標楷體" w:hAnsi="標楷體"/>
          <w:color w:val="000000"/>
          <w:sz w:val="28"/>
          <w:szCs w:val="28"/>
        </w:rPr>
      </w:pPr>
      <w:r w:rsidRPr="00FD7561">
        <w:rPr>
          <w:rFonts w:ascii="標楷體" w:eastAsia="標楷體" w:hAnsi="標楷體" w:hint="eastAsia"/>
          <w:color w:val="000000"/>
          <w:sz w:val="28"/>
          <w:szCs w:val="28"/>
        </w:rPr>
        <w:t>二、學校衛生法施行細則。</w:t>
      </w:r>
    </w:p>
    <w:p w:rsidR="00DC1037" w:rsidRPr="00FD7561" w:rsidRDefault="00DC1037" w:rsidP="00DC1037">
      <w:pPr>
        <w:spacing w:line="460" w:lineRule="exact"/>
        <w:ind w:leftChars="119" w:left="852" w:hangingChars="202" w:hanging="566"/>
        <w:rPr>
          <w:rFonts w:ascii="標楷體" w:eastAsia="標楷體" w:hAnsi="標楷體"/>
          <w:color w:val="000000"/>
          <w:sz w:val="28"/>
          <w:szCs w:val="28"/>
        </w:rPr>
      </w:pPr>
      <w:r w:rsidRPr="00FD7561">
        <w:rPr>
          <w:rFonts w:ascii="標楷體" w:eastAsia="標楷體" w:hAnsi="標楷體" w:hint="eastAsia"/>
          <w:color w:val="000000"/>
          <w:sz w:val="28"/>
          <w:szCs w:val="28"/>
        </w:rPr>
        <w:t>三、傳染病防治法。</w:t>
      </w:r>
    </w:p>
    <w:p w:rsidR="00DC1037" w:rsidRDefault="00DC1037" w:rsidP="00DC1037">
      <w:pPr>
        <w:spacing w:line="460" w:lineRule="exact"/>
        <w:ind w:leftChars="119" w:left="852" w:hangingChars="202" w:hanging="566"/>
        <w:rPr>
          <w:rFonts w:ascii="標楷體" w:eastAsia="標楷體" w:hAnsi="標楷體"/>
          <w:color w:val="000000"/>
          <w:sz w:val="28"/>
          <w:szCs w:val="28"/>
        </w:rPr>
      </w:pPr>
      <w:r w:rsidRPr="00FD7561">
        <w:rPr>
          <w:rFonts w:ascii="標楷體" w:eastAsia="標楷體" w:hAnsi="標楷體" w:hint="eastAsia"/>
          <w:color w:val="000000"/>
          <w:sz w:val="28"/>
          <w:szCs w:val="28"/>
        </w:rPr>
        <w:t>四、傳</w:t>
      </w:r>
      <w:r w:rsidRPr="001E0C5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染</w:t>
      </w:r>
      <w:r w:rsidRPr="001E0C51">
        <w:rPr>
          <w:rFonts w:ascii="標楷體" w:eastAsia="標楷體" w:hAnsi="標楷體" w:hint="eastAsia"/>
          <w:color w:val="000000"/>
          <w:sz w:val="28"/>
          <w:szCs w:val="28"/>
        </w:rPr>
        <w:t>病防治法施行細則。</w:t>
      </w:r>
    </w:p>
    <w:p w:rsidR="00DC1037" w:rsidRDefault="00DC1037" w:rsidP="00DC1037">
      <w:pPr>
        <w:spacing w:line="460" w:lineRule="exact"/>
        <w:ind w:leftChars="119" w:left="852" w:hangingChars="202" w:hanging="566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五</w:t>
      </w:r>
      <w:r>
        <w:rPr>
          <w:rFonts w:ascii="標楷體" w:eastAsia="標楷體" w:hAnsi="標楷體"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>
        <w:rPr>
          <w:rFonts w:ascii="標楷體" w:eastAsia="標楷體" w:hAnsi="標楷體"/>
          <w:color w:val="000000"/>
          <w:sz w:val="28"/>
          <w:szCs w:val="28"/>
        </w:rPr>
        <w:t>央</w:t>
      </w:r>
      <w:r>
        <w:rPr>
          <w:rFonts w:ascii="標楷體" w:eastAsia="標楷體" w:hAnsi="標楷體" w:hint="eastAsia"/>
          <w:color w:val="000000"/>
          <w:sz w:val="28"/>
          <w:szCs w:val="28"/>
        </w:rPr>
        <w:t>警</w:t>
      </w:r>
      <w:r>
        <w:rPr>
          <w:rFonts w:ascii="標楷體" w:eastAsia="標楷體" w:hAnsi="標楷體"/>
          <w:color w:val="000000"/>
          <w:sz w:val="28"/>
          <w:szCs w:val="28"/>
        </w:rPr>
        <w:t>察大學因應嚴重特殊傳染性肺</w:t>
      </w:r>
      <w:r>
        <w:rPr>
          <w:rFonts w:ascii="標楷體" w:eastAsia="標楷體" w:hAnsi="標楷體" w:hint="eastAsia"/>
          <w:color w:val="000000"/>
          <w:sz w:val="28"/>
          <w:szCs w:val="28"/>
        </w:rPr>
        <w:t>炎(</w:t>
      </w:r>
      <w:proofErr w:type="gramStart"/>
      <w:r>
        <w:rPr>
          <w:rFonts w:ascii="標楷體" w:eastAsia="標楷體" w:hAnsi="標楷體" w:hint="eastAsia"/>
          <w:color w:val="000000"/>
          <w:sz w:val="28"/>
          <w:szCs w:val="28"/>
        </w:rPr>
        <w:t>新型冠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狀病</w:t>
      </w:r>
      <w:r>
        <w:rPr>
          <w:rFonts w:ascii="標楷體" w:eastAsia="標楷體" w:hAnsi="標楷體" w:hint="eastAsia"/>
          <w:color w:val="000000"/>
          <w:sz w:val="28"/>
          <w:szCs w:val="28"/>
        </w:rPr>
        <w:t>毒2019-</w:t>
      </w:r>
      <w:r>
        <w:rPr>
          <w:rFonts w:ascii="標楷體" w:eastAsia="標楷體" w:hAnsi="標楷體"/>
          <w:color w:val="000000"/>
          <w:sz w:val="28"/>
          <w:szCs w:val="28"/>
        </w:rPr>
        <w:t>nCoV)</w:t>
      </w:r>
      <w:r>
        <w:rPr>
          <w:rFonts w:ascii="標楷體" w:eastAsia="標楷體" w:hAnsi="標楷體" w:hint="eastAsia"/>
          <w:color w:val="000000"/>
          <w:sz w:val="28"/>
          <w:szCs w:val="28"/>
        </w:rPr>
        <w:t>防疫</w:t>
      </w:r>
      <w:r>
        <w:rPr>
          <w:rFonts w:ascii="標楷體" w:eastAsia="標楷體" w:hAnsi="標楷體"/>
          <w:color w:val="000000"/>
          <w:sz w:val="28"/>
          <w:szCs w:val="28"/>
        </w:rPr>
        <w:t>應變計畫</w:t>
      </w:r>
    </w:p>
    <w:p w:rsidR="00421D09" w:rsidRPr="00760FD4" w:rsidRDefault="00421D09" w:rsidP="00421D09">
      <w:pPr>
        <w:pStyle w:val="1"/>
        <w:kinsoku w:val="0"/>
        <w:overflowPunct w:val="0"/>
        <w:snapToGrid w:val="0"/>
        <w:spacing w:line="400" w:lineRule="exact"/>
        <w:jc w:val="both"/>
        <w:rPr>
          <w:rFonts w:hAnsi="標楷體" w:cs="華康標楷體(P)"/>
          <w:color w:val="000000" w:themeColor="text1"/>
          <w:sz w:val="28"/>
          <w:szCs w:val="28"/>
        </w:rPr>
      </w:pPr>
      <w:r w:rsidRPr="00760FD4">
        <w:rPr>
          <w:rFonts w:hAnsi="標楷體" w:cs="華康標楷體(P)" w:hint="eastAsia"/>
          <w:color w:val="000000" w:themeColor="text1"/>
          <w:sz w:val="28"/>
          <w:szCs w:val="28"/>
        </w:rPr>
        <w:t>貳</w:t>
      </w:r>
      <w:r w:rsidRPr="00760FD4">
        <w:rPr>
          <w:rFonts w:hAnsi="標楷體" w:cs="華康標楷體(P)"/>
          <w:color w:val="000000" w:themeColor="text1"/>
          <w:sz w:val="28"/>
          <w:szCs w:val="28"/>
        </w:rPr>
        <w:t>、</w:t>
      </w:r>
      <w:r w:rsidRPr="00760FD4">
        <w:rPr>
          <w:rFonts w:hAnsi="標楷體" w:cs="華康標楷體(P)" w:hint="eastAsia"/>
          <w:color w:val="000000" w:themeColor="text1"/>
          <w:sz w:val="28"/>
          <w:szCs w:val="28"/>
        </w:rPr>
        <w:t>防疫措</w:t>
      </w:r>
      <w:r w:rsidRPr="00760FD4">
        <w:rPr>
          <w:rFonts w:hAnsi="標楷體" w:cs="華康標楷體(P)"/>
          <w:color w:val="000000" w:themeColor="text1"/>
          <w:sz w:val="28"/>
          <w:szCs w:val="28"/>
        </w:rPr>
        <w:t>施</w:t>
      </w:r>
    </w:p>
    <w:p w:rsidR="00421D09" w:rsidRPr="003375B5" w:rsidRDefault="00421D09" w:rsidP="00421D09">
      <w:pPr>
        <w:spacing w:beforeLines="50" w:before="180" w:afterLines="50" w:after="180" w:line="460" w:lineRule="exact"/>
        <w:ind w:leftChars="118" w:left="283"/>
        <w:rPr>
          <w:rFonts w:ascii="標楷體" w:eastAsia="標楷體" w:hAnsi="標楷體"/>
          <w:b/>
          <w:color w:val="000000"/>
          <w:sz w:val="28"/>
          <w:szCs w:val="28"/>
        </w:rPr>
      </w:pPr>
      <w:r w:rsidRPr="00347865">
        <w:rPr>
          <w:rFonts w:ascii="標楷體" w:eastAsia="標楷體" w:hAnsi="標楷體" w:hint="eastAsia"/>
          <w:color w:val="000000"/>
          <w:sz w:val="28"/>
          <w:szCs w:val="28"/>
        </w:rPr>
        <w:t>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、運用</w:t>
      </w:r>
      <w:r>
        <w:rPr>
          <w:rFonts w:ascii="標楷體" w:eastAsia="標楷體" w:hAnsi="標楷體"/>
          <w:color w:val="000000"/>
          <w:sz w:val="28"/>
          <w:szCs w:val="28"/>
        </w:rPr>
        <w:t>社群網絡</w:t>
      </w:r>
      <w:r>
        <w:rPr>
          <w:rFonts w:ascii="標楷體" w:eastAsia="標楷體" w:hAnsi="標楷體" w:hint="eastAsia"/>
          <w:color w:val="000000"/>
          <w:sz w:val="28"/>
          <w:szCs w:val="28"/>
        </w:rPr>
        <w:t>辦</w:t>
      </w:r>
      <w:r>
        <w:rPr>
          <w:rFonts w:ascii="標楷體" w:eastAsia="標楷體" w:hAnsi="標楷體"/>
          <w:color w:val="000000"/>
          <w:sz w:val="28"/>
          <w:szCs w:val="28"/>
        </w:rPr>
        <w:t>理</w:t>
      </w:r>
      <w:r w:rsidRPr="00347865">
        <w:rPr>
          <w:rFonts w:ascii="標楷體" w:eastAsia="標楷體" w:hAnsi="標楷體" w:hint="eastAsia"/>
          <w:color w:val="000000"/>
          <w:sz w:val="28"/>
          <w:szCs w:val="28"/>
        </w:rPr>
        <w:t>衛教宣導</w:t>
      </w:r>
    </w:p>
    <w:p w:rsidR="00421D09" w:rsidRDefault="00421D09" w:rsidP="00421D09">
      <w:pPr>
        <w:snapToGrid w:val="0"/>
        <w:spacing w:line="460" w:lineRule="exact"/>
        <w:ind w:leftChars="266" w:left="1198" w:rightChars="10" w:right="24" w:hangingChars="200" w:hanging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proofErr w:type="gramStart"/>
      <w:r>
        <w:rPr>
          <w:rFonts w:ascii="標楷體" w:eastAsia="標楷體" w:hAnsi="標楷體" w:hint="eastAsia"/>
          <w:color w:val="000000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347865">
        <w:rPr>
          <w:rFonts w:ascii="標楷體" w:eastAsia="標楷體" w:hAnsi="標楷體" w:hint="eastAsia"/>
          <w:color w:val="000000"/>
          <w:sz w:val="28"/>
          <w:szCs w:val="28"/>
        </w:rPr>
        <w:t>將傳染病的知識</w:t>
      </w:r>
      <w:r>
        <w:rPr>
          <w:rFonts w:ascii="標楷體" w:eastAsia="標楷體" w:hAnsi="標楷體" w:hint="eastAsia"/>
          <w:color w:val="000000"/>
          <w:sz w:val="28"/>
          <w:szCs w:val="28"/>
        </w:rPr>
        <w:t>與</w:t>
      </w:r>
      <w:r w:rsidRPr="00347865">
        <w:rPr>
          <w:rFonts w:ascii="標楷體" w:eastAsia="標楷體" w:hAnsi="標楷體" w:hint="eastAsia"/>
          <w:color w:val="000000"/>
          <w:sz w:val="28"/>
          <w:szCs w:val="28"/>
        </w:rPr>
        <w:t>訊息傳給全校師生，加深全體師生的危機意識，時時加以預防免於被感染。</w:t>
      </w:r>
    </w:p>
    <w:p w:rsidR="00421D09" w:rsidRDefault="00421D09" w:rsidP="00421D09">
      <w:pPr>
        <w:snapToGrid w:val="0"/>
        <w:spacing w:line="460" w:lineRule="exact"/>
        <w:ind w:leftChars="266" w:left="1198" w:rightChars="10" w:right="24" w:hangingChars="200" w:hanging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>二)</w:t>
      </w:r>
      <w:r w:rsidRPr="00347865">
        <w:rPr>
          <w:rFonts w:ascii="標楷體" w:eastAsia="標楷體" w:hAnsi="標楷體" w:hint="eastAsia"/>
          <w:color w:val="000000"/>
          <w:sz w:val="28"/>
          <w:szCs w:val="28"/>
        </w:rPr>
        <w:t>宣導若有發燒或呼吸道症狀，應遵守呼吸道衛生與咳嗽禮節，務必佩戴口罩並勤洗手。</w:t>
      </w:r>
    </w:p>
    <w:p w:rsidR="0089569A" w:rsidRDefault="0089569A" w:rsidP="0089569A">
      <w:pPr>
        <w:snapToGrid w:val="0"/>
        <w:spacing w:line="460" w:lineRule="exact"/>
        <w:ind w:leftChars="266" w:left="1198" w:rightChars="10" w:right="24" w:hangingChars="200" w:hanging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(三)</w:t>
      </w:r>
      <w:r w:rsidR="00421D09">
        <w:rPr>
          <w:rFonts w:ascii="標楷體" w:eastAsia="標楷體" w:hAnsi="標楷體" w:hint="eastAsia"/>
          <w:color w:val="000000"/>
          <w:sz w:val="28"/>
          <w:szCs w:val="28"/>
        </w:rPr>
        <w:t>宣導</w:t>
      </w:r>
      <w:r w:rsidR="001B3431">
        <w:rPr>
          <w:rFonts w:ascii="標楷體" w:eastAsia="標楷體" w:hAnsi="標楷體" w:hint="eastAsia"/>
          <w:color w:val="000000"/>
          <w:sz w:val="28"/>
          <w:szCs w:val="28"/>
        </w:rPr>
        <w:t>全</w:t>
      </w:r>
      <w:r w:rsidR="001B3431">
        <w:rPr>
          <w:rFonts w:ascii="標楷體" w:eastAsia="標楷體" w:hAnsi="標楷體"/>
          <w:color w:val="000000"/>
          <w:sz w:val="28"/>
          <w:szCs w:val="28"/>
        </w:rPr>
        <w:t>體師生加入</w:t>
      </w:r>
      <w:proofErr w:type="gramStart"/>
      <w:r w:rsidR="001B3431">
        <w:rPr>
          <w:rFonts w:ascii="標楷體" w:eastAsia="標楷體" w:hAnsi="標楷體"/>
          <w:color w:val="000000"/>
          <w:sz w:val="28"/>
          <w:szCs w:val="28"/>
        </w:rPr>
        <w:t>疾</w:t>
      </w:r>
      <w:proofErr w:type="gramEnd"/>
      <w:r w:rsidR="001B3431">
        <w:rPr>
          <w:rFonts w:ascii="標楷體" w:eastAsia="標楷體" w:hAnsi="標楷體"/>
          <w:color w:val="000000"/>
          <w:sz w:val="28"/>
          <w:szCs w:val="28"/>
        </w:rPr>
        <w:t>管家</w:t>
      </w:r>
      <w:r w:rsidR="001B3431">
        <w:rPr>
          <w:rFonts w:ascii="標楷體" w:eastAsia="標楷體" w:hAnsi="標楷體" w:hint="eastAsia"/>
          <w:color w:val="000000"/>
          <w:sz w:val="28"/>
          <w:szCs w:val="28"/>
        </w:rPr>
        <w:t>LINE</w:t>
      </w:r>
      <w:r w:rsidR="00421D09" w:rsidRPr="00347865">
        <w:rPr>
          <w:rFonts w:ascii="標楷體" w:eastAsia="標楷體" w:hAnsi="標楷體" w:hint="eastAsia"/>
          <w:color w:val="000000"/>
          <w:sz w:val="28"/>
          <w:szCs w:val="28"/>
        </w:rPr>
        <w:t>，使全體</w:t>
      </w:r>
      <w:r>
        <w:rPr>
          <w:rFonts w:ascii="標楷體" w:eastAsia="標楷體" w:hAnsi="標楷體" w:hint="eastAsia"/>
          <w:color w:val="000000"/>
          <w:sz w:val="28"/>
          <w:szCs w:val="28"/>
        </w:rPr>
        <w:t>教</w:t>
      </w:r>
      <w:r>
        <w:rPr>
          <w:rFonts w:ascii="標楷體" w:eastAsia="標楷體" w:hAnsi="標楷體"/>
          <w:color w:val="000000"/>
          <w:sz w:val="28"/>
          <w:szCs w:val="28"/>
        </w:rPr>
        <w:t>師與學生</w:t>
      </w:r>
      <w:r w:rsidR="00421D09" w:rsidRPr="00347865">
        <w:rPr>
          <w:rFonts w:ascii="標楷體" w:eastAsia="標楷體" w:hAnsi="標楷體" w:hint="eastAsia"/>
          <w:color w:val="000000"/>
          <w:sz w:val="28"/>
          <w:szCs w:val="28"/>
        </w:rPr>
        <w:t>了解</w:t>
      </w:r>
      <w:proofErr w:type="gramStart"/>
      <w:r w:rsidR="00421D09" w:rsidRPr="00347865">
        <w:rPr>
          <w:rFonts w:ascii="標楷體" w:eastAsia="標楷體" w:hAnsi="標楷體" w:hint="eastAsia"/>
          <w:color w:val="000000"/>
          <w:sz w:val="28"/>
          <w:szCs w:val="28"/>
        </w:rPr>
        <w:t>疫</w:t>
      </w:r>
      <w:proofErr w:type="gramEnd"/>
      <w:r w:rsidR="00421D09" w:rsidRPr="00347865">
        <w:rPr>
          <w:rFonts w:ascii="標楷體" w:eastAsia="標楷體" w:hAnsi="標楷體" w:hint="eastAsia"/>
          <w:color w:val="000000"/>
          <w:sz w:val="28"/>
          <w:szCs w:val="28"/>
        </w:rPr>
        <w:t>情發展現況，並重申相關感染管制措施，並落實執行。</w:t>
      </w:r>
    </w:p>
    <w:p w:rsidR="0089569A" w:rsidRDefault="0089569A" w:rsidP="0089569A">
      <w:pPr>
        <w:snapToGrid w:val="0"/>
        <w:spacing w:line="460" w:lineRule="exact"/>
        <w:ind w:leftChars="266" w:left="1198" w:rightChars="10" w:right="24" w:hangingChars="200" w:hanging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>四)</w:t>
      </w:r>
      <w:r w:rsidR="00421D09" w:rsidRPr="00347865">
        <w:rPr>
          <w:rFonts w:ascii="標楷體" w:eastAsia="標楷體" w:hAnsi="標楷體" w:hint="eastAsia"/>
          <w:color w:val="000000"/>
          <w:sz w:val="28"/>
          <w:szCs w:val="28"/>
        </w:rPr>
        <w:t>宣導如出現發燒或呼吸道症狀等疑似症狀，且符合「嚴重特殊傳染性肺炎」病例定義或接觸者定義時，應撥打防疫專線1922，並依指示就醫。就醫時，務必告知醫師您的旅遊史、職業別、接觸史及群聚情形(TOCC)，以提供醫師及時診斷通報。</w:t>
      </w:r>
    </w:p>
    <w:p w:rsidR="0089569A" w:rsidRDefault="0089569A" w:rsidP="0089569A">
      <w:pPr>
        <w:snapToGrid w:val="0"/>
        <w:spacing w:line="460" w:lineRule="exact"/>
        <w:ind w:leftChars="266" w:left="1198" w:rightChars="10" w:right="24" w:hangingChars="200" w:hanging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>五)</w:t>
      </w:r>
      <w:r w:rsidR="00421D09" w:rsidRPr="007D0949">
        <w:rPr>
          <w:rFonts w:ascii="標楷體" w:eastAsia="標楷體" w:hAnsi="標楷體" w:hint="eastAsia"/>
          <w:color w:val="000000"/>
          <w:sz w:val="28"/>
          <w:szCs w:val="28"/>
        </w:rPr>
        <w:t>宣導提升自我免疫力：作息正常、充足睡眠、均衡飲食、適度運動、補充足夠</w:t>
      </w:r>
      <w:proofErr w:type="gramStart"/>
      <w:r w:rsidR="00421D09" w:rsidRPr="007D0949">
        <w:rPr>
          <w:rFonts w:ascii="標楷體" w:eastAsia="標楷體" w:hAnsi="標楷體" w:hint="eastAsia"/>
          <w:color w:val="000000"/>
          <w:sz w:val="28"/>
          <w:szCs w:val="28"/>
        </w:rPr>
        <w:t>水份</w:t>
      </w:r>
      <w:proofErr w:type="gramEnd"/>
      <w:r w:rsidR="00421D09" w:rsidRPr="007D0949">
        <w:rPr>
          <w:rFonts w:ascii="標楷體" w:eastAsia="標楷體" w:hAnsi="標楷體" w:hint="eastAsia"/>
          <w:color w:val="000000"/>
          <w:sz w:val="28"/>
          <w:szCs w:val="28"/>
        </w:rPr>
        <w:t>、保持心情愉快等自我健康管理。</w:t>
      </w:r>
    </w:p>
    <w:p w:rsidR="0089569A" w:rsidRDefault="0089569A" w:rsidP="0089569A">
      <w:pPr>
        <w:snapToGrid w:val="0"/>
        <w:spacing w:line="460" w:lineRule="exact"/>
        <w:ind w:leftChars="266" w:left="1198" w:rightChars="10" w:right="24" w:hangingChars="200" w:hanging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(六)宣</w:t>
      </w:r>
      <w:r>
        <w:rPr>
          <w:rFonts w:ascii="標楷體" w:eastAsia="標楷體" w:hAnsi="標楷體"/>
          <w:color w:val="000000"/>
          <w:sz w:val="28"/>
          <w:szCs w:val="28"/>
        </w:rPr>
        <w:t>導</w:t>
      </w:r>
      <w:r w:rsidR="00421D09" w:rsidRPr="00E23ABD">
        <w:rPr>
          <w:rFonts w:ascii="標楷體" w:eastAsia="標楷體" w:hAnsi="標楷體" w:hint="eastAsia"/>
          <w:color w:val="000000"/>
          <w:sz w:val="28"/>
          <w:szCs w:val="28"/>
        </w:rPr>
        <w:t>避免去人潮聚集之場所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421D09" w:rsidRPr="00E23ABD">
        <w:rPr>
          <w:rFonts w:ascii="標楷體" w:eastAsia="標楷體" w:hAnsi="標楷體" w:hint="eastAsia"/>
          <w:color w:val="000000"/>
          <w:sz w:val="28"/>
          <w:szCs w:val="28"/>
        </w:rPr>
        <w:t>避免與他人共食、共飲。</w:t>
      </w:r>
    </w:p>
    <w:p w:rsidR="0089569A" w:rsidRDefault="0089569A" w:rsidP="0089569A">
      <w:pPr>
        <w:snapToGrid w:val="0"/>
        <w:spacing w:line="460" w:lineRule="exact"/>
        <w:ind w:leftChars="266" w:left="1198" w:rightChars="10" w:right="24" w:hangingChars="200" w:hanging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>七)</w:t>
      </w:r>
      <w:r w:rsidR="00421D09" w:rsidRPr="00E23ABD">
        <w:rPr>
          <w:rFonts w:ascii="標楷體" w:eastAsia="標楷體" w:hAnsi="標楷體" w:hint="eastAsia"/>
          <w:color w:val="000000"/>
          <w:sz w:val="28"/>
          <w:szCs w:val="28"/>
        </w:rPr>
        <w:t>若有發燒、咳嗽、肌肉酸痛、呼吸困難等症狀，應立即戴口罩及儘速就醫檢查治療。</w:t>
      </w:r>
    </w:p>
    <w:p w:rsidR="00421D09" w:rsidRPr="007418C2" w:rsidRDefault="0089569A" w:rsidP="0089569A">
      <w:pPr>
        <w:snapToGrid w:val="0"/>
        <w:spacing w:line="460" w:lineRule="exact"/>
        <w:ind w:leftChars="266" w:left="1198" w:rightChars="10" w:right="24" w:hangingChars="200" w:hanging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(八)</w:t>
      </w:r>
      <w:r w:rsidR="00421D09">
        <w:rPr>
          <w:rFonts w:ascii="標楷體" w:eastAsia="標楷體" w:hAnsi="標楷體" w:hint="eastAsia"/>
          <w:color w:val="000000"/>
          <w:sz w:val="28"/>
          <w:szCs w:val="28"/>
        </w:rPr>
        <w:t>防疫</w:t>
      </w:r>
      <w:r w:rsidR="00421D09" w:rsidRPr="007418C2">
        <w:rPr>
          <w:rFonts w:ascii="標楷體" w:eastAsia="標楷體" w:hAnsi="標楷體" w:hint="eastAsia"/>
          <w:color w:val="000000"/>
          <w:sz w:val="28"/>
          <w:szCs w:val="28"/>
        </w:rPr>
        <w:t>處置原則:</w:t>
      </w:r>
    </w:p>
    <w:p w:rsidR="00421D09" w:rsidRPr="007418C2" w:rsidRDefault="00421D09" w:rsidP="00421D09">
      <w:pPr>
        <w:snapToGrid w:val="0"/>
        <w:spacing w:line="460" w:lineRule="exact"/>
        <w:ind w:leftChars="355" w:left="1135" w:rightChars="10" w:right="24" w:hanging="28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 xml:space="preserve"> </w:t>
      </w:r>
      <w:r w:rsidRPr="007418C2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89569A">
        <w:rPr>
          <w:rFonts w:ascii="標楷體" w:eastAsia="標楷體" w:hAnsi="標楷體"/>
          <w:color w:val="000000"/>
          <w:sz w:val="28"/>
          <w:szCs w:val="28"/>
        </w:rPr>
        <w:t>.</w:t>
      </w:r>
      <w:r w:rsidRPr="007418C2">
        <w:rPr>
          <w:rFonts w:ascii="標楷體" w:eastAsia="標楷體" w:hAnsi="標楷體" w:hint="eastAsia"/>
          <w:color w:val="000000"/>
          <w:sz w:val="28"/>
          <w:szCs w:val="28"/>
        </w:rPr>
        <w:t>自主管控，積極預防。</w:t>
      </w:r>
    </w:p>
    <w:p w:rsidR="00421D09" w:rsidRPr="007418C2" w:rsidRDefault="00421D09" w:rsidP="00421D09">
      <w:pPr>
        <w:snapToGrid w:val="0"/>
        <w:spacing w:line="460" w:lineRule="exact"/>
        <w:ind w:leftChars="355" w:left="1135" w:rightChars="10" w:right="24" w:hanging="28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7418C2"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="0089569A">
        <w:rPr>
          <w:rFonts w:ascii="標楷體" w:eastAsia="標楷體" w:hAnsi="標楷體"/>
          <w:color w:val="000000"/>
          <w:sz w:val="28"/>
          <w:szCs w:val="28"/>
        </w:rPr>
        <w:t>.</w:t>
      </w:r>
      <w:r w:rsidRPr="007418C2">
        <w:rPr>
          <w:rFonts w:ascii="標楷體" w:eastAsia="標楷體" w:hAnsi="標楷體" w:hint="eastAsia"/>
          <w:color w:val="000000"/>
          <w:sz w:val="28"/>
          <w:szCs w:val="28"/>
        </w:rPr>
        <w:t>疑似病例，立即隔離。</w:t>
      </w:r>
    </w:p>
    <w:p w:rsidR="00421D09" w:rsidRPr="007418C2" w:rsidRDefault="00421D09" w:rsidP="00421D09">
      <w:pPr>
        <w:snapToGrid w:val="0"/>
        <w:spacing w:line="460" w:lineRule="exact"/>
        <w:ind w:leftChars="355" w:left="1135" w:rightChars="10" w:right="24" w:hanging="28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7418C2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="0089569A">
        <w:rPr>
          <w:rFonts w:ascii="標楷體" w:eastAsia="標楷體" w:hAnsi="標楷體"/>
          <w:color w:val="000000"/>
          <w:sz w:val="28"/>
          <w:szCs w:val="28"/>
        </w:rPr>
        <w:t>.</w:t>
      </w:r>
      <w:r w:rsidRPr="007418C2">
        <w:rPr>
          <w:rFonts w:ascii="標楷體" w:eastAsia="標楷體" w:hAnsi="標楷體" w:hint="eastAsia"/>
          <w:color w:val="000000"/>
          <w:sz w:val="28"/>
          <w:szCs w:val="28"/>
        </w:rPr>
        <w:t>確診病例，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送</w:t>
      </w:r>
      <w:proofErr w:type="gramStart"/>
      <w:r>
        <w:rPr>
          <w:rFonts w:ascii="標楷體" w:eastAsia="標楷體" w:hAnsi="標楷體" w:hint="eastAsia"/>
          <w:color w:val="000000"/>
          <w:sz w:val="28"/>
          <w:szCs w:val="28"/>
        </w:rPr>
        <w:t>醫</w:t>
      </w:r>
      <w:proofErr w:type="gramEnd"/>
      <w:r>
        <w:rPr>
          <w:rFonts w:ascii="標楷體" w:eastAsia="標楷體" w:hAnsi="標楷體" w:hint="eastAsia"/>
          <w:color w:val="000000"/>
          <w:sz w:val="28"/>
          <w:szCs w:val="28"/>
        </w:rPr>
        <w:t>治療</w:t>
      </w:r>
      <w:r w:rsidRPr="007418C2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421D09" w:rsidRDefault="00421D09" w:rsidP="00421D09">
      <w:pPr>
        <w:snapToGrid w:val="0"/>
        <w:spacing w:line="460" w:lineRule="exact"/>
        <w:ind w:leftChars="355" w:left="1135" w:rightChars="10" w:right="24" w:hanging="28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7418C2">
        <w:rPr>
          <w:rFonts w:ascii="標楷體" w:eastAsia="標楷體" w:hAnsi="標楷體" w:hint="eastAsia"/>
          <w:color w:val="000000"/>
          <w:sz w:val="28"/>
          <w:szCs w:val="28"/>
        </w:rPr>
        <w:t>4</w:t>
      </w:r>
      <w:r w:rsidR="0089569A">
        <w:rPr>
          <w:rFonts w:ascii="標楷體" w:eastAsia="標楷體" w:hAnsi="標楷體"/>
          <w:color w:val="000000"/>
          <w:sz w:val="28"/>
          <w:szCs w:val="28"/>
        </w:rPr>
        <w:t>.</w:t>
      </w:r>
      <w:r w:rsidRPr="007418C2">
        <w:rPr>
          <w:rFonts w:ascii="標楷體" w:eastAsia="標楷體" w:hAnsi="標楷體" w:hint="eastAsia"/>
          <w:color w:val="000000"/>
          <w:sz w:val="28"/>
          <w:szCs w:val="28"/>
        </w:rPr>
        <w:t>即時陳報，監控</w:t>
      </w:r>
      <w:proofErr w:type="gramStart"/>
      <w:r w:rsidRPr="007418C2">
        <w:rPr>
          <w:rFonts w:ascii="標楷體" w:eastAsia="標楷體" w:hAnsi="標楷體" w:hint="eastAsia"/>
          <w:color w:val="000000"/>
          <w:sz w:val="28"/>
          <w:szCs w:val="28"/>
        </w:rPr>
        <w:t>疫</w:t>
      </w:r>
      <w:proofErr w:type="gramEnd"/>
      <w:r w:rsidRPr="007418C2">
        <w:rPr>
          <w:rFonts w:ascii="標楷體" w:eastAsia="標楷體" w:hAnsi="標楷體" w:hint="eastAsia"/>
          <w:color w:val="000000"/>
          <w:sz w:val="28"/>
          <w:szCs w:val="28"/>
        </w:rPr>
        <w:t>情。</w:t>
      </w:r>
    </w:p>
    <w:p w:rsidR="00421D09" w:rsidRDefault="00421D09" w:rsidP="00421D09">
      <w:pPr>
        <w:snapToGrid w:val="0"/>
        <w:spacing w:line="460" w:lineRule="exact"/>
        <w:ind w:leftChars="355" w:left="852" w:rightChars="10" w:right="24" w:firstLine="141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="0089569A">
        <w:rPr>
          <w:rFonts w:ascii="標楷體" w:eastAsia="標楷體" w:hAnsi="標楷體"/>
          <w:color w:val="000000"/>
          <w:sz w:val="28"/>
          <w:szCs w:val="28"/>
        </w:rPr>
        <w:t>.</w:t>
      </w:r>
      <w:r>
        <w:rPr>
          <w:rFonts w:ascii="標楷體" w:eastAsia="標楷體" w:hAnsi="標楷體" w:hint="eastAsia"/>
          <w:color w:val="000000"/>
          <w:sz w:val="28"/>
          <w:szCs w:val="28"/>
        </w:rPr>
        <w:t>生病請假，不上班上課</w:t>
      </w:r>
      <w:r w:rsidRPr="007418C2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89569A" w:rsidRPr="00545BCB" w:rsidRDefault="0089569A" w:rsidP="0089569A">
      <w:pPr>
        <w:spacing w:beforeLines="50" w:before="180" w:afterLines="50" w:after="180" w:line="460" w:lineRule="exact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二</w:t>
      </w:r>
      <w:r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教</w:t>
      </w:r>
      <w:r>
        <w:rPr>
          <w:rFonts w:ascii="標楷體" w:eastAsia="標楷體" w:hAnsi="標楷體" w:hint="eastAsia"/>
          <w:color w:val="000000"/>
          <w:sz w:val="28"/>
          <w:szCs w:val="28"/>
        </w:rPr>
        <w:t>職</w:t>
      </w:r>
      <w:r>
        <w:rPr>
          <w:rFonts w:ascii="標楷體" w:eastAsia="標楷體" w:hAnsi="標楷體"/>
          <w:color w:val="000000"/>
          <w:sz w:val="28"/>
          <w:szCs w:val="28"/>
        </w:rPr>
        <w:t>員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健康管理</w:t>
      </w:r>
    </w:p>
    <w:p w:rsidR="0089569A" w:rsidRPr="00545BCB" w:rsidRDefault="0089569A" w:rsidP="0089569A">
      <w:pPr>
        <w:snapToGrid w:val="0"/>
        <w:spacing w:line="460" w:lineRule="exact"/>
        <w:ind w:leftChars="355" w:left="1135" w:rightChars="10" w:right="24" w:hanging="28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1.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全體</w:t>
      </w:r>
      <w:r>
        <w:rPr>
          <w:rFonts w:ascii="標楷體" w:eastAsia="標楷體" w:hAnsi="標楷體" w:hint="eastAsia"/>
          <w:color w:val="000000"/>
          <w:sz w:val="28"/>
          <w:szCs w:val="28"/>
        </w:rPr>
        <w:t>管</w:t>
      </w:r>
      <w:r>
        <w:rPr>
          <w:rFonts w:ascii="標楷體" w:eastAsia="標楷體" w:hAnsi="標楷體"/>
          <w:color w:val="000000"/>
          <w:sz w:val="28"/>
          <w:szCs w:val="28"/>
        </w:rPr>
        <w:t>理學院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教職員</w:t>
      </w:r>
      <w:r w:rsidR="00912B71">
        <w:rPr>
          <w:rFonts w:ascii="標楷體" w:eastAsia="標楷體" w:hAnsi="標楷體" w:hint="eastAsia"/>
          <w:color w:val="000000"/>
          <w:sz w:val="28"/>
          <w:szCs w:val="28"/>
        </w:rPr>
        <w:t>(含</w:t>
      </w:r>
      <w:r w:rsidR="00D41214">
        <w:rPr>
          <w:rFonts w:ascii="標楷體" w:eastAsia="標楷體" w:hAnsi="標楷體" w:hint="eastAsia"/>
          <w:color w:val="000000"/>
          <w:sz w:val="28"/>
          <w:szCs w:val="28"/>
        </w:rPr>
        <w:t>兼</w:t>
      </w:r>
      <w:r w:rsidR="00D41214">
        <w:rPr>
          <w:rFonts w:ascii="標楷體" w:eastAsia="標楷體" w:hAnsi="標楷體"/>
          <w:color w:val="000000"/>
          <w:sz w:val="28"/>
          <w:szCs w:val="28"/>
        </w:rPr>
        <w:t>任教師及</w:t>
      </w:r>
      <w:r w:rsidR="00912B71">
        <w:rPr>
          <w:rFonts w:ascii="標楷體" w:eastAsia="標楷體" w:hAnsi="標楷體"/>
          <w:color w:val="000000"/>
          <w:sz w:val="28"/>
          <w:szCs w:val="28"/>
        </w:rPr>
        <w:t>研究助理</w:t>
      </w:r>
      <w:r w:rsidR="00912B71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進行自主健康監測，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每日測量體溫1次，並記錄，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有異常（耳溫超過 38℃）應主動請假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，不上班上課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與戴上口罩就醫。</w:t>
      </w:r>
    </w:p>
    <w:p w:rsidR="0089569A" w:rsidRPr="00545BCB" w:rsidRDefault="0089569A" w:rsidP="0089569A">
      <w:pPr>
        <w:snapToGrid w:val="0"/>
        <w:spacing w:line="460" w:lineRule="exact"/>
        <w:ind w:leftChars="355" w:left="1135" w:rightChars="10" w:right="24" w:hanging="28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2.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教職員工若有發燒（耳溫超過 38℃）、呼吸道症狀等上呼吸道感染</w:t>
      </w:r>
      <w:proofErr w:type="gramStart"/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或類流感</w:t>
      </w:r>
      <w:proofErr w:type="gramEnd"/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症狀，應主動向單位主管報告，並採取適當的防護措施及治療。</w:t>
      </w:r>
    </w:p>
    <w:p w:rsidR="0089569A" w:rsidRPr="00545BCB" w:rsidRDefault="0089569A" w:rsidP="0089569A">
      <w:pPr>
        <w:snapToGrid w:val="0"/>
        <w:spacing w:line="460" w:lineRule="exact"/>
        <w:ind w:leftChars="355" w:left="1135" w:rightChars="10" w:right="24" w:hanging="28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3</w:t>
      </w:r>
      <w:r>
        <w:rPr>
          <w:rFonts w:ascii="標楷體" w:eastAsia="標楷體" w:hAnsi="標楷體" w:hint="eastAsia"/>
          <w:color w:val="000000"/>
          <w:sz w:val="28"/>
          <w:szCs w:val="28"/>
        </w:rPr>
        <w:t>.本</w:t>
      </w:r>
      <w:r>
        <w:rPr>
          <w:rFonts w:ascii="標楷體" w:eastAsia="標楷體" w:hAnsi="標楷體"/>
          <w:color w:val="000000"/>
          <w:sz w:val="28"/>
          <w:szCs w:val="28"/>
        </w:rPr>
        <w:t>學院所轄各系所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教職員若有發燒及呼吸道感染症狀，安排休假或限制從事照護或準備飲食服務，直至未使用解熱劑（如acetaminophen等退燒藥）且不再發燒24</w:t>
      </w:r>
      <w:r>
        <w:rPr>
          <w:rFonts w:ascii="標楷體" w:eastAsia="標楷體" w:hAnsi="標楷體" w:hint="eastAsia"/>
          <w:color w:val="000000"/>
          <w:sz w:val="28"/>
          <w:szCs w:val="28"/>
        </w:rPr>
        <w:t>小時後，始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可恢復工作。</w:t>
      </w:r>
    </w:p>
    <w:p w:rsidR="0089569A" w:rsidRDefault="0089569A" w:rsidP="0089569A">
      <w:pPr>
        <w:snapToGrid w:val="0"/>
        <w:spacing w:line="460" w:lineRule="exact"/>
        <w:ind w:leftChars="355" w:left="1135" w:rightChars="10" w:right="24" w:hanging="28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4</w:t>
      </w:r>
      <w:r>
        <w:rPr>
          <w:rFonts w:ascii="標楷體" w:eastAsia="標楷體" w:hAnsi="標楷體" w:hint="eastAsia"/>
          <w:color w:val="000000"/>
          <w:sz w:val="28"/>
          <w:szCs w:val="28"/>
        </w:rPr>
        <w:t>.要</w:t>
      </w:r>
      <w:r>
        <w:rPr>
          <w:rFonts w:ascii="標楷體" w:eastAsia="標楷體" w:hAnsi="標楷體"/>
          <w:color w:val="000000"/>
          <w:sz w:val="28"/>
          <w:szCs w:val="28"/>
        </w:rPr>
        <w:t>求</w:t>
      </w:r>
      <w:r>
        <w:rPr>
          <w:rFonts w:ascii="標楷體" w:eastAsia="標楷體" w:hAnsi="標楷體" w:hint="eastAsia"/>
          <w:color w:val="000000"/>
          <w:sz w:val="28"/>
          <w:szCs w:val="28"/>
        </w:rPr>
        <w:t>管</w:t>
      </w:r>
      <w:r>
        <w:rPr>
          <w:rFonts w:ascii="標楷體" w:eastAsia="標楷體" w:hAnsi="標楷體"/>
          <w:color w:val="000000"/>
          <w:sz w:val="28"/>
          <w:szCs w:val="28"/>
        </w:rPr>
        <w:t>理</w:t>
      </w:r>
      <w:r>
        <w:rPr>
          <w:rFonts w:ascii="標楷體" w:eastAsia="標楷體" w:hAnsi="標楷體" w:hint="eastAsia"/>
          <w:color w:val="000000"/>
          <w:sz w:val="28"/>
          <w:szCs w:val="28"/>
        </w:rPr>
        <w:t>學</w:t>
      </w:r>
      <w:r>
        <w:rPr>
          <w:rFonts w:ascii="標楷體" w:eastAsia="標楷體" w:hAnsi="標楷體"/>
          <w:color w:val="000000"/>
          <w:sz w:val="28"/>
          <w:szCs w:val="28"/>
        </w:rPr>
        <w:t>院</w:t>
      </w:r>
      <w:r>
        <w:rPr>
          <w:rFonts w:ascii="標楷體" w:eastAsia="標楷體" w:hAnsi="標楷體" w:hint="eastAsia"/>
          <w:color w:val="000000"/>
          <w:sz w:val="28"/>
          <w:szCs w:val="28"/>
        </w:rPr>
        <w:t>所</w:t>
      </w:r>
      <w:r>
        <w:rPr>
          <w:rFonts w:ascii="標楷體" w:eastAsia="標楷體" w:hAnsi="標楷體"/>
          <w:color w:val="000000"/>
          <w:sz w:val="28"/>
          <w:szCs w:val="28"/>
        </w:rPr>
        <w:t>轄各系所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遵循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請假規則及人力備援規劃，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完</w:t>
      </w:r>
      <w:r>
        <w:rPr>
          <w:rFonts w:ascii="標楷體" w:eastAsia="標楷體" w:hAnsi="標楷體"/>
          <w:color w:val="000000"/>
          <w:sz w:val="28"/>
          <w:szCs w:val="28"/>
        </w:rPr>
        <w:t>善職務</w:t>
      </w:r>
      <w:r>
        <w:rPr>
          <w:rFonts w:ascii="標楷體" w:eastAsia="標楷體" w:hAnsi="標楷體" w:hint="eastAsia"/>
          <w:color w:val="000000"/>
          <w:sz w:val="28"/>
          <w:szCs w:val="28"/>
        </w:rPr>
        <w:t>代</w:t>
      </w:r>
      <w:r>
        <w:rPr>
          <w:rFonts w:ascii="標楷體" w:eastAsia="標楷體" w:hAnsi="標楷體"/>
          <w:color w:val="000000"/>
          <w:sz w:val="28"/>
          <w:szCs w:val="28"/>
        </w:rPr>
        <w:t>理機制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501E20" w:rsidRDefault="00501E20" w:rsidP="0089569A">
      <w:pPr>
        <w:snapToGrid w:val="0"/>
        <w:spacing w:line="460" w:lineRule="exact"/>
        <w:ind w:leftChars="355" w:left="1135" w:rightChars="10" w:right="24" w:hanging="28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5.專</w:t>
      </w:r>
      <w:r>
        <w:rPr>
          <w:rFonts w:ascii="標楷體" w:eastAsia="標楷體" w:hAnsi="標楷體"/>
          <w:color w:val="000000"/>
          <w:sz w:val="28"/>
          <w:szCs w:val="28"/>
        </w:rPr>
        <w:t>兼任教師</w:t>
      </w:r>
      <w:r>
        <w:rPr>
          <w:rFonts w:ascii="標楷體" w:eastAsia="標楷體" w:hAnsi="標楷體" w:hint="eastAsia"/>
          <w:color w:val="000000"/>
          <w:sz w:val="28"/>
          <w:szCs w:val="28"/>
        </w:rPr>
        <w:t>若發生中</w:t>
      </w:r>
      <w:r>
        <w:rPr>
          <w:rFonts w:ascii="標楷體" w:eastAsia="標楷體" w:hAnsi="標楷體"/>
          <w:color w:val="000000"/>
          <w:sz w:val="28"/>
          <w:szCs w:val="28"/>
        </w:rPr>
        <w:t>央流行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疫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情指揮中心</w:t>
      </w:r>
      <w:r>
        <w:rPr>
          <w:rFonts w:ascii="標楷體" w:eastAsia="標楷體" w:hAnsi="標楷體" w:hint="eastAsia"/>
          <w:color w:val="000000"/>
          <w:sz w:val="28"/>
          <w:szCs w:val="28"/>
        </w:rPr>
        <w:t>所公布</w:t>
      </w:r>
      <w:r>
        <w:rPr>
          <w:rFonts w:ascii="標楷體" w:eastAsia="標楷體" w:hAnsi="標楷體"/>
          <w:color w:val="000000"/>
          <w:sz w:val="28"/>
          <w:szCs w:val="28"/>
        </w:rPr>
        <w:t>相關防</w:t>
      </w:r>
      <w:r>
        <w:rPr>
          <w:rFonts w:ascii="標楷體" w:eastAsia="標楷體" w:hAnsi="標楷體" w:hint="eastAsia"/>
          <w:color w:val="000000"/>
          <w:sz w:val="28"/>
          <w:szCs w:val="28"/>
        </w:rPr>
        <w:t>疫</w:t>
      </w:r>
      <w:r>
        <w:rPr>
          <w:rFonts w:ascii="標楷體" w:eastAsia="標楷體" w:hAnsi="標楷體"/>
          <w:color w:val="000000"/>
          <w:sz w:val="28"/>
          <w:szCs w:val="28"/>
        </w:rPr>
        <w:t>及健康管理措施</w:t>
      </w:r>
      <w:r>
        <w:rPr>
          <w:rFonts w:ascii="標楷體" w:eastAsia="標楷體" w:hAnsi="標楷體" w:hint="eastAsia"/>
          <w:color w:val="000000"/>
          <w:sz w:val="28"/>
          <w:szCs w:val="28"/>
        </w:rPr>
        <w:t>標</w:t>
      </w:r>
      <w:r>
        <w:rPr>
          <w:rFonts w:ascii="標楷體" w:eastAsia="標楷體" w:hAnsi="標楷體"/>
          <w:color w:val="000000"/>
          <w:sz w:val="28"/>
          <w:szCs w:val="28"/>
        </w:rPr>
        <w:t>準需請</w:t>
      </w:r>
      <w:r>
        <w:rPr>
          <w:rFonts w:ascii="標楷體" w:eastAsia="標楷體" w:hAnsi="標楷體" w:hint="eastAsia"/>
          <w:color w:val="000000"/>
          <w:sz w:val="28"/>
          <w:szCs w:val="28"/>
        </w:rPr>
        <w:t>假</w:t>
      </w:r>
      <w:r>
        <w:rPr>
          <w:rFonts w:ascii="標楷體" w:eastAsia="標楷體" w:hAnsi="標楷體"/>
          <w:color w:val="000000"/>
          <w:sz w:val="28"/>
          <w:szCs w:val="28"/>
        </w:rPr>
        <w:t>者，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各</w:t>
      </w:r>
      <w:r>
        <w:rPr>
          <w:rFonts w:ascii="標楷體" w:eastAsia="標楷體" w:hAnsi="標楷體"/>
          <w:color w:val="000000"/>
          <w:sz w:val="28"/>
          <w:szCs w:val="28"/>
        </w:rPr>
        <w:t>系所</w:t>
      </w:r>
      <w:r>
        <w:rPr>
          <w:rFonts w:ascii="標楷體" w:eastAsia="標楷體" w:hAnsi="標楷體" w:hint="eastAsia"/>
          <w:color w:val="000000"/>
          <w:sz w:val="28"/>
          <w:szCs w:val="28"/>
        </w:rPr>
        <w:t>應</w:t>
      </w:r>
      <w:r w:rsidR="001D79D4">
        <w:rPr>
          <w:rFonts w:ascii="標楷體" w:eastAsia="標楷體" w:hAnsi="標楷體" w:hint="eastAsia"/>
          <w:color w:val="000000"/>
          <w:sz w:val="28"/>
          <w:szCs w:val="28"/>
        </w:rPr>
        <w:t>依</w:t>
      </w:r>
      <w:r w:rsidR="001B3431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="001D79D4">
        <w:rPr>
          <w:rFonts w:ascii="標楷體" w:eastAsia="標楷體" w:hAnsi="標楷體" w:hint="eastAsia"/>
          <w:color w:val="000000"/>
          <w:sz w:val="28"/>
          <w:szCs w:val="28"/>
        </w:rPr>
        <w:t>本</w:t>
      </w:r>
      <w:r w:rsidR="001D79D4">
        <w:rPr>
          <w:rFonts w:ascii="標楷體" w:eastAsia="標楷體" w:hAnsi="標楷體"/>
          <w:color w:val="000000"/>
          <w:sz w:val="28"/>
          <w:szCs w:val="28"/>
        </w:rPr>
        <w:t>校教師</w:t>
      </w:r>
      <w:r w:rsidR="003E3ED8">
        <w:rPr>
          <w:rFonts w:ascii="標楷體" w:eastAsia="標楷體" w:hAnsi="標楷體" w:hint="eastAsia"/>
          <w:color w:val="000000"/>
          <w:sz w:val="28"/>
          <w:szCs w:val="28"/>
        </w:rPr>
        <w:t>請</w:t>
      </w:r>
      <w:r w:rsidR="003E3ED8">
        <w:rPr>
          <w:rFonts w:ascii="標楷體" w:eastAsia="標楷體" w:hAnsi="標楷體"/>
          <w:color w:val="000000"/>
          <w:sz w:val="28"/>
          <w:szCs w:val="28"/>
        </w:rPr>
        <w:t>假調課補課代課處理要點</w:t>
      </w:r>
      <w:r w:rsidR="001B3431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="001B3431">
        <w:rPr>
          <w:rFonts w:ascii="標楷體" w:eastAsia="標楷體" w:hAnsi="標楷體"/>
          <w:color w:val="000000"/>
          <w:sz w:val="28"/>
          <w:szCs w:val="28"/>
        </w:rPr>
        <w:t>協</w:t>
      </w:r>
      <w:r w:rsidR="001B3431">
        <w:rPr>
          <w:rFonts w:ascii="標楷體" w:eastAsia="標楷體" w:hAnsi="標楷體" w:hint="eastAsia"/>
          <w:color w:val="000000"/>
          <w:sz w:val="28"/>
          <w:szCs w:val="28"/>
        </w:rPr>
        <w:t>助辦</w:t>
      </w:r>
      <w:r w:rsidR="001B3431">
        <w:rPr>
          <w:rFonts w:ascii="標楷體" w:eastAsia="標楷體" w:hAnsi="標楷體"/>
          <w:color w:val="000000"/>
          <w:sz w:val="28"/>
          <w:szCs w:val="28"/>
        </w:rPr>
        <w:t>理調補課作業</w:t>
      </w:r>
      <w:r w:rsidR="001D79D4">
        <w:rPr>
          <w:rFonts w:ascii="標楷體" w:eastAsia="標楷體" w:hAnsi="標楷體"/>
          <w:color w:val="000000"/>
          <w:sz w:val="28"/>
          <w:szCs w:val="28"/>
        </w:rPr>
        <w:t>，以維</w:t>
      </w:r>
      <w:r w:rsidR="003E3ED8">
        <w:rPr>
          <w:rFonts w:ascii="標楷體" w:eastAsia="標楷體" w:hAnsi="標楷體" w:hint="eastAsia"/>
          <w:color w:val="000000"/>
          <w:sz w:val="28"/>
          <w:szCs w:val="28"/>
        </w:rPr>
        <w:t>護</w:t>
      </w:r>
      <w:r w:rsidR="001D79D4">
        <w:rPr>
          <w:rFonts w:ascii="標楷體" w:eastAsia="標楷體" w:hAnsi="標楷體"/>
          <w:color w:val="000000"/>
          <w:sz w:val="28"/>
          <w:szCs w:val="28"/>
        </w:rPr>
        <w:t>學生受教權。</w:t>
      </w:r>
    </w:p>
    <w:p w:rsidR="00991E6A" w:rsidRPr="00545BCB" w:rsidRDefault="00991E6A" w:rsidP="00991E6A">
      <w:pPr>
        <w:spacing w:beforeLines="50" w:before="180" w:afterLines="50" w:after="180" w:line="460" w:lineRule="exact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三、兼</w:t>
      </w:r>
      <w:r>
        <w:rPr>
          <w:rFonts w:ascii="標楷體" w:eastAsia="標楷體" w:hAnsi="標楷體"/>
          <w:color w:val="000000"/>
          <w:sz w:val="28"/>
          <w:szCs w:val="28"/>
        </w:rPr>
        <w:t>任教師開</w:t>
      </w:r>
      <w:r>
        <w:rPr>
          <w:rFonts w:ascii="標楷體" w:eastAsia="標楷體" w:hAnsi="標楷體" w:hint="eastAsia"/>
          <w:color w:val="000000"/>
          <w:sz w:val="28"/>
          <w:szCs w:val="28"/>
        </w:rPr>
        <w:t>學</w:t>
      </w:r>
      <w:r>
        <w:rPr>
          <w:rFonts w:ascii="標楷體" w:eastAsia="標楷體" w:hAnsi="標楷體"/>
          <w:color w:val="000000"/>
          <w:sz w:val="28"/>
          <w:szCs w:val="28"/>
        </w:rPr>
        <w:t>前</w:t>
      </w:r>
      <w:r>
        <w:rPr>
          <w:rFonts w:ascii="標楷體" w:eastAsia="標楷體" w:hAnsi="標楷體" w:hint="eastAsia"/>
          <w:color w:val="000000"/>
          <w:sz w:val="28"/>
          <w:szCs w:val="28"/>
        </w:rPr>
        <w:t>之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健康管理</w:t>
      </w:r>
    </w:p>
    <w:p w:rsidR="00991E6A" w:rsidRDefault="00991E6A" w:rsidP="00991E6A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347" w:left="111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1.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由各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系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所於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2月24日(週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一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)16時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前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(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開學前一週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)完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成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下列具感染風險人員之追蹤管理機制分類調查資料(調</w: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t>查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表</w: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t>如附件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)，並依據中央流行疫情指揮中心公布之訊息，採取相關防疫及健康管理措施如下：</w:t>
      </w:r>
    </w:p>
    <w:p w:rsidR="00991E6A" w:rsidRDefault="00991E6A" w:rsidP="00991E6A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1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確認嚴重特殊傳染性肺炎病例者：如有確認個案者，不返校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，實施強制隔離，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康復痊癒後，再返校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991E6A" w:rsidRDefault="00991E6A" w:rsidP="00991E6A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2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居家隔離(與確定病例之接觸者)：不返校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，居家隔離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lastRenderedPageBreak/>
        <w:t>14天，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無發燒或呼吸道感染症狀後，再返校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991E6A" w:rsidRDefault="00991E6A" w:rsidP="00991E6A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3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健康關懷(無症狀且有湖北省旅遊史者)：若有前往湖北省旅遊者，不返校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，居家隔離14天，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無發燒或呼吸道感染症狀後，再返校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991E6A" w:rsidRDefault="00991E6A" w:rsidP="00991E6A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4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健康追蹤(中港澳入境有發燒或呼吸道症狀者)：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不返校授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，在家自主健康管理14天，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無發燒或呼吸道感染症狀後，再返校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991E6A" w:rsidRDefault="00991E6A" w:rsidP="00991E6A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5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自主健康管理(通報個案但已檢驗陰性且符合解除隔離者)：不返校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，由衛生主管機關開立「自主健康管理通知書」，在家自主健康管理14天，無發燒及呼吸道感染症狀後，再返校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991E6A" w:rsidRDefault="00991E6A" w:rsidP="00991E6A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6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親友前往湖北省旅遊(工作)有接觸者：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兼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任教師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，在家自主健康管理。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與親友接觸最後一日起算，若14日內無發燒及呼吸道感染症狀者，第15日後方返校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991E6A" w:rsidRDefault="00991E6A" w:rsidP="00991E6A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7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自我健康觀察(109年1月29日後，從中港澳入境〔含轉機〕者)：不返校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，在家休息，自入境日起算，在家自主健康管理14天，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無發燒及呼吸道感染症狀後，再返校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991E6A" w:rsidRPr="00A4752D" w:rsidRDefault="00991E6A" w:rsidP="00991E6A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8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開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學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前仍有發燒及呼吸道感染症狀者：不返校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無發燒及呼吸道感染症狀後，再返校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授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934F8B" w:rsidRPr="00545BCB" w:rsidRDefault="00991E6A" w:rsidP="00934F8B">
      <w:pPr>
        <w:spacing w:beforeLines="50" w:before="180" w:afterLines="50" w:after="180" w:line="460" w:lineRule="exact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四</w:t>
      </w:r>
      <w:r w:rsidR="00934F8B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="003E3ED8">
        <w:rPr>
          <w:rFonts w:ascii="標楷體" w:eastAsia="標楷體" w:hAnsi="標楷體" w:hint="eastAsia"/>
          <w:color w:val="000000"/>
          <w:sz w:val="28"/>
          <w:szCs w:val="28"/>
        </w:rPr>
        <w:t>部</w:t>
      </w:r>
      <w:r w:rsidR="003E3ED8">
        <w:rPr>
          <w:rFonts w:ascii="標楷體" w:eastAsia="標楷體" w:hAnsi="標楷體"/>
          <w:color w:val="000000"/>
          <w:sz w:val="28"/>
          <w:szCs w:val="28"/>
        </w:rPr>
        <w:t>分時間研究生</w:t>
      </w:r>
      <w:r w:rsidR="00934F8B" w:rsidRPr="00545BCB">
        <w:rPr>
          <w:rFonts w:ascii="標楷體" w:eastAsia="標楷體" w:hAnsi="標楷體" w:hint="eastAsia"/>
          <w:color w:val="000000"/>
          <w:sz w:val="28"/>
          <w:szCs w:val="28"/>
        </w:rPr>
        <w:t>健康管理</w:t>
      </w:r>
    </w:p>
    <w:p w:rsidR="00A4752D" w:rsidRDefault="00A4752D" w:rsidP="00A4752D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347" w:left="111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1.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由各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系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所於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2月24日(週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一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)16時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前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(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開學前一週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)完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成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下列具感染風險人員之追蹤管理機制分類調查資料(調</w: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t>查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表</w: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t>如附件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)，並依據中央流行疫情指揮中心公布之訊息，採取相關防疫及健康管理措施如下：</w:t>
      </w:r>
    </w:p>
    <w:p w:rsidR="00A4752D" w:rsidRDefault="00A4752D" w:rsidP="00A4752D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1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確認嚴重特殊傳染性肺炎病例者：如有確認個案者，不返校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，實施強制隔離，核給公傷假，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康復痊癒後，再返校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A4752D" w:rsidRDefault="00A4752D" w:rsidP="00A4752D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2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居家隔離(與確定病例之接觸者)：不返校</w:t>
      </w:r>
      <w:r w:rsidR="00991E6A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，核給公傷假，居家隔離14天，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無發燒或呼吸道感染症狀後，再返校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A4752D" w:rsidRDefault="00A4752D" w:rsidP="00A4752D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3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健康關懷(無症狀且有湖北省旅遊史者)：若有前往湖北省旅遊者，不返校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，核給公傷假，居家隔離14天，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無發燒或呼吸道感染症狀後，再返校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A4752D" w:rsidRDefault="00A4752D" w:rsidP="00A4752D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4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健康追蹤(中港澳入境有發燒或呼吸道症狀者)：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不返校上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，核給公傷假，在家自主健康管理14天，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無發燒或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lastRenderedPageBreak/>
        <w:t>呼吸道感染症狀後，再返校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A4752D" w:rsidRDefault="00A4752D" w:rsidP="00A4752D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5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自主健康管理(通報個案但已檢驗陰性且符合解除隔離者)：不返校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，由衛生主管機關開立「自主健康管理通知書」，核給病假，在家自主健康管理14天，無發燒及呼吸道感染症狀後，再返校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A4752D" w:rsidRDefault="00A4752D" w:rsidP="00A4752D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6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親友前往湖北省旅遊(工作)有接觸者：學生不返校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，應提供親友在湖北省旅遊(工作)相關證明，審核通過，核給公傷假，在家自主健康管理。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與親友接觸最後一日起算，若14日內無發燒及呼吸道感染症狀者，第15日後方返校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A4752D" w:rsidRDefault="00A4752D" w:rsidP="00A4752D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7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自我健康觀察(109年1月29日後，從中港澳入境〔含轉機〕者)：不返校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，在家休息，核給公傷假，自入境日起算，在家自主健康管理14天，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無發燒及呼吸道感染症狀後，再返校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A4752D" w:rsidRPr="00A4752D" w:rsidRDefault="00A4752D" w:rsidP="00A4752D">
      <w:pPr>
        <w:tabs>
          <w:tab w:val="left" w:pos="284"/>
          <w:tab w:val="left" w:pos="480"/>
          <w:tab w:val="left" w:pos="567"/>
          <w:tab w:val="left" w:pos="709"/>
        </w:tabs>
        <w:snapToGrid w:val="0"/>
        <w:ind w:leftChars="447" w:left="1353" w:hangingChars="100" w:hanging="280"/>
        <w:jc w:val="both"/>
        <w:rPr>
          <w:rFonts w:ascii="標楷體" w:eastAsia="標楷體" w:hAnsi="標楷體" w:cs="華康標楷體(P)"/>
          <w:color w:val="000000" w:themeColor="text1"/>
          <w:sz w:val="28"/>
          <w:szCs w:val="28"/>
        </w:rPr>
      </w:pP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begin"/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instrText xml:space="preserve"> 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eq \o\ac(○,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19"/>
          <w:szCs w:val="28"/>
        </w:rPr>
        <w:instrText>8</w:instrTex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instrText>)</w:instrText>
      </w:r>
      <w:r w:rsidRPr="00A4752D">
        <w:rPr>
          <w:rFonts w:ascii="標楷體" w:eastAsia="標楷體" w:hAnsi="標楷體" w:cs="華康標楷體(P)"/>
          <w:color w:val="000000" w:themeColor="text1"/>
          <w:sz w:val="28"/>
          <w:szCs w:val="28"/>
        </w:rPr>
        <w:fldChar w:fldCharType="end"/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開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學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前仍有發燒及呼吸道感染症狀者：不返校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，開立醫生診斷證明，在家健康自主管理，核給病假，</w:t>
      </w:r>
      <w:proofErr w:type="gramStart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俟</w:t>
      </w:r>
      <w:proofErr w:type="gramEnd"/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無發燒及呼吸道感染症狀後，再返校</w:t>
      </w:r>
      <w:r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上</w:t>
      </w:r>
      <w:r>
        <w:rPr>
          <w:rFonts w:ascii="標楷體" w:eastAsia="標楷體" w:hAnsi="標楷體" w:cs="華康標楷體(P)"/>
          <w:color w:val="000000" w:themeColor="text1"/>
          <w:sz w:val="28"/>
          <w:szCs w:val="28"/>
        </w:rPr>
        <w:t>課</w:t>
      </w:r>
      <w:r w:rsidRPr="00A4752D">
        <w:rPr>
          <w:rFonts w:ascii="標楷體" w:eastAsia="標楷體" w:hAnsi="標楷體" w:cs="華康標楷體(P)" w:hint="eastAsia"/>
          <w:color w:val="000000" w:themeColor="text1"/>
          <w:sz w:val="28"/>
          <w:szCs w:val="28"/>
        </w:rPr>
        <w:t>。</w:t>
      </w:r>
    </w:p>
    <w:p w:rsidR="003A4444" w:rsidRDefault="00934F8B" w:rsidP="003A4444">
      <w:pPr>
        <w:snapToGrid w:val="0"/>
        <w:spacing w:line="460" w:lineRule="exact"/>
        <w:ind w:leftChars="355" w:left="1135" w:rightChars="10" w:right="24" w:hanging="28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2.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請學生</w:t>
      </w:r>
      <w:r>
        <w:rPr>
          <w:rFonts w:ascii="標楷體" w:eastAsia="標楷體" w:hAnsi="標楷體" w:hint="eastAsia"/>
          <w:color w:val="000000"/>
          <w:sz w:val="28"/>
          <w:szCs w:val="28"/>
        </w:rPr>
        <w:t>確實執行自我體溫監測，每日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測量體溫</w:t>
      </w:r>
      <w:r w:rsidRPr="00545BCB">
        <w:rPr>
          <w:rFonts w:ascii="標楷體" w:eastAsia="標楷體" w:hAnsi="標楷體"/>
          <w:color w:val="000000"/>
          <w:sz w:val="28"/>
          <w:szCs w:val="28"/>
        </w:rPr>
        <w:t>1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次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，並記錄，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若發現有發燒（耳溫超過</w:t>
      </w:r>
      <w:r w:rsidRPr="00545BCB">
        <w:rPr>
          <w:rFonts w:ascii="標楷體" w:eastAsia="標楷體" w:hAnsi="標楷體"/>
          <w:color w:val="000000"/>
          <w:sz w:val="28"/>
          <w:szCs w:val="28"/>
        </w:rPr>
        <w:t>38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℃）、呼吸道症狀者，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每日早晚各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測量體溫</w:t>
      </w:r>
      <w:r w:rsidRPr="00545BCB">
        <w:rPr>
          <w:rFonts w:ascii="標楷體" w:eastAsia="標楷體" w:hAnsi="標楷體"/>
          <w:color w:val="000000"/>
          <w:sz w:val="28"/>
          <w:szCs w:val="28"/>
        </w:rPr>
        <w:t xml:space="preserve"> 1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次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，並記錄，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應</w:t>
      </w:r>
      <w:r>
        <w:rPr>
          <w:rFonts w:ascii="標楷體" w:eastAsia="標楷體" w:hAnsi="標楷體" w:hint="eastAsia"/>
          <w:color w:val="000000"/>
          <w:sz w:val="28"/>
          <w:szCs w:val="28"/>
        </w:rPr>
        <w:t>立即戴口罩</w:t>
      </w:r>
      <w:r w:rsidR="0002002C">
        <w:rPr>
          <w:rFonts w:ascii="標楷體" w:eastAsia="標楷體" w:hAnsi="標楷體" w:hint="eastAsia"/>
          <w:color w:val="000000"/>
          <w:sz w:val="28"/>
          <w:szCs w:val="28"/>
        </w:rPr>
        <w:t>並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通報</w:t>
      </w:r>
      <w:r w:rsidR="0002002C">
        <w:rPr>
          <w:rFonts w:ascii="標楷體" w:eastAsia="標楷體" w:hAnsi="標楷體" w:hint="eastAsia"/>
          <w:color w:val="000000"/>
          <w:sz w:val="28"/>
          <w:szCs w:val="28"/>
        </w:rPr>
        <w:t>主</w:t>
      </w:r>
      <w:r w:rsidR="0002002C">
        <w:rPr>
          <w:rFonts w:ascii="標楷體" w:eastAsia="標楷體" w:hAnsi="標楷體"/>
          <w:color w:val="000000"/>
          <w:sz w:val="28"/>
          <w:szCs w:val="28"/>
        </w:rPr>
        <w:t>管</w:t>
      </w:r>
      <w:r w:rsidR="0002002C">
        <w:rPr>
          <w:rFonts w:ascii="標楷體" w:eastAsia="標楷體" w:hAnsi="標楷體" w:hint="eastAsia"/>
          <w:color w:val="000000"/>
          <w:sz w:val="28"/>
          <w:szCs w:val="28"/>
        </w:rPr>
        <w:t>及醫</w:t>
      </w:r>
      <w:r w:rsidR="0002002C">
        <w:rPr>
          <w:rFonts w:ascii="標楷體" w:eastAsia="標楷體" w:hAnsi="標楷體"/>
          <w:color w:val="000000"/>
          <w:sz w:val="28"/>
          <w:szCs w:val="28"/>
        </w:rPr>
        <w:t>務室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，並採取適當防護措施；若發病者為具有「嚴重特殊傳染性肺炎」暴露風險者，應立即依</w:t>
      </w:r>
      <w:r w:rsidR="0002002C">
        <w:rPr>
          <w:rFonts w:ascii="標楷體" w:eastAsia="標楷體" w:hAnsi="標楷體" w:hint="eastAsia"/>
          <w:color w:val="000000"/>
          <w:sz w:val="28"/>
          <w:szCs w:val="28"/>
        </w:rPr>
        <w:t>本</w:t>
      </w:r>
      <w:r w:rsidR="0002002C">
        <w:rPr>
          <w:rFonts w:ascii="標楷體" w:eastAsia="標楷體" w:hAnsi="標楷體"/>
          <w:color w:val="000000"/>
          <w:sz w:val="28"/>
          <w:szCs w:val="28"/>
        </w:rPr>
        <w:t>校</w:t>
      </w:r>
      <w:r w:rsidR="003A4444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="0002002C">
        <w:rPr>
          <w:rFonts w:ascii="標楷體" w:eastAsia="標楷體" w:hAnsi="標楷體" w:hint="eastAsia"/>
          <w:color w:val="000000"/>
          <w:sz w:val="28"/>
          <w:szCs w:val="28"/>
        </w:rPr>
        <w:t>因</w:t>
      </w:r>
      <w:r w:rsidR="0002002C">
        <w:rPr>
          <w:rFonts w:ascii="標楷體" w:eastAsia="標楷體" w:hAnsi="標楷體"/>
          <w:color w:val="000000"/>
          <w:sz w:val="28"/>
          <w:szCs w:val="28"/>
        </w:rPr>
        <w:t>應嚴重特殊傳染性肺炎防疫應</w:t>
      </w:r>
      <w:r w:rsidR="0002002C">
        <w:rPr>
          <w:rFonts w:ascii="標楷體" w:eastAsia="標楷體" w:hAnsi="標楷體" w:hint="eastAsia"/>
          <w:color w:val="000000"/>
          <w:sz w:val="28"/>
          <w:szCs w:val="28"/>
        </w:rPr>
        <w:t>變</w:t>
      </w:r>
      <w:r w:rsidR="0002002C">
        <w:rPr>
          <w:rFonts w:ascii="標楷體" w:eastAsia="標楷體" w:hAnsi="標楷體"/>
          <w:color w:val="000000"/>
          <w:sz w:val="28"/>
          <w:szCs w:val="28"/>
        </w:rPr>
        <w:t>計畫</w:t>
      </w:r>
      <w:r w:rsidR="003A4444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="0002002C">
        <w:rPr>
          <w:rFonts w:ascii="標楷體" w:eastAsia="標楷體" w:hAnsi="標楷體" w:hint="eastAsia"/>
          <w:color w:val="000000"/>
          <w:sz w:val="28"/>
          <w:szCs w:val="28"/>
        </w:rPr>
        <w:t>之</w:t>
      </w:r>
      <w:r w:rsidR="003A4444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 w:rsidR="003A4444">
        <w:rPr>
          <w:rFonts w:ascii="標楷體" w:eastAsia="標楷體" w:hAnsi="標楷體"/>
          <w:color w:val="000000"/>
          <w:sz w:val="28"/>
          <w:szCs w:val="28"/>
        </w:rPr>
        <w:t>案通報及</w:t>
      </w:r>
      <w:r w:rsidR="003A4444">
        <w:rPr>
          <w:rFonts w:ascii="標楷體" w:eastAsia="標楷體" w:hAnsi="標楷體" w:hint="eastAsia"/>
          <w:color w:val="000000"/>
          <w:sz w:val="28"/>
          <w:szCs w:val="28"/>
        </w:rPr>
        <w:t>處</w:t>
      </w:r>
      <w:r w:rsidR="003A4444">
        <w:rPr>
          <w:rFonts w:ascii="標楷體" w:eastAsia="標楷體" w:hAnsi="標楷體"/>
          <w:color w:val="000000"/>
          <w:sz w:val="28"/>
          <w:szCs w:val="28"/>
        </w:rPr>
        <w:t>置作為</w:t>
      </w:r>
      <w:r w:rsidR="003A4444">
        <w:rPr>
          <w:rFonts w:ascii="標楷體" w:eastAsia="標楷體" w:hAnsi="標楷體" w:hint="eastAsia"/>
          <w:color w:val="000000"/>
          <w:sz w:val="28"/>
          <w:szCs w:val="28"/>
        </w:rPr>
        <w:t>辦</w:t>
      </w:r>
      <w:r w:rsidR="003A4444">
        <w:rPr>
          <w:rFonts w:ascii="標楷體" w:eastAsia="標楷體" w:hAnsi="標楷體"/>
          <w:color w:val="000000"/>
          <w:sz w:val="28"/>
          <w:szCs w:val="28"/>
        </w:rPr>
        <w:t>理</w:t>
      </w:r>
      <w:r w:rsidR="003A4444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421D09" w:rsidRDefault="00934F8B" w:rsidP="003A4444">
      <w:pPr>
        <w:snapToGrid w:val="0"/>
        <w:spacing w:line="460" w:lineRule="exact"/>
        <w:ind w:leftChars="355" w:left="1135" w:rightChars="10" w:right="24" w:hanging="283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3.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宣導學生落實餐前、便後洗手及個人衛生管理，當</w:t>
      </w:r>
      <w:r>
        <w:rPr>
          <w:rFonts w:ascii="標楷體" w:eastAsia="標楷體" w:hAnsi="標楷體" w:hint="eastAsia"/>
          <w:color w:val="000000"/>
          <w:sz w:val="28"/>
          <w:szCs w:val="28"/>
        </w:rPr>
        <w:t>各</w:t>
      </w:r>
      <w:r w:rsidR="003A4444">
        <w:rPr>
          <w:rFonts w:ascii="標楷體" w:eastAsia="標楷體" w:hAnsi="標楷體" w:hint="eastAsia"/>
          <w:color w:val="000000"/>
          <w:sz w:val="28"/>
          <w:szCs w:val="28"/>
        </w:rPr>
        <w:t>班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內出現如呼吸道等需要採取飛沫傳染防護措施的</w:t>
      </w:r>
      <w:proofErr w:type="gramStart"/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疫情時</w:t>
      </w:r>
      <w:proofErr w:type="gramEnd"/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3A4444">
        <w:rPr>
          <w:rFonts w:ascii="標楷體" w:eastAsia="標楷體" w:hAnsi="標楷體" w:hint="eastAsia"/>
          <w:color w:val="000000"/>
          <w:sz w:val="28"/>
          <w:szCs w:val="28"/>
        </w:rPr>
        <w:t>將</w:t>
      </w:r>
      <w:r w:rsidR="003A4444">
        <w:rPr>
          <w:rFonts w:ascii="標楷體" w:eastAsia="標楷體" w:hAnsi="標楷體"/>
          <w:color w:val="000000"/>
          <w:sz w:val="28"/>
          <w:szCs w:val="28"/>
        </w:rPr>
        <w:t>委請醫務室</w:t>
      </w:r>
      <w:r>
        <w:rPr>
          <w:rFonts w:ascii="標楷體" w:eastAsia="標楷體" w:hAnsi="標楷體" w:hint="eastAsia"/>
          <w:color w:val="000000"/>
          <w:sz w:val="28"/>
          <w:szCs w:val="28"/>
        </w:rPr>
        <w:t>指導學生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增加執行手部衛生的頻率，並視需要</w:t>
      </w:r>
      <w:r>
        <w:rPr>
          <w:rFonts w:ascii="標楷體" w:eastAsia="標楷體" w:hAnsi="標楷體" w:hint="eastAsia"/>
          <w:color w:val="000000"/>
          <w:sz w:val="28"/>
          <w:szCs w:val="28"/>
        </w:rPr>
        <w:t>督導</w:t>
      </w:r>
      <w:r w:rsidR="003A4444">
        <w:rPr>
          <w:rFonts w:ascii="標楷體" w:eastAsia="標楷體" w:hAnsi="標楷體" w:hint="eastAsia"/>
          <w:color w:val="000000"/>
          <w:sz w:val="28"/>
          <w:szCs w:val="28"/>
        </w:rPr>
        <w:t>學生</w:t>
      </w:r>
      <w:r w:rsidRPr="00545BCB">
        <w:rPr>
          <w:rFonts w:ascii="標楷體" w:eastAsia="標楷體" w:hAnsi="標楷體" w:hint="eastAsia"/>
          <w:color w:val="000000"/>
          <w:sz w:val="28"/>
          <w:szCs w:val="28"/>
        </w:rPr>
        <w:t>落實執行呼吸道衛生與咳嗽禮節。</w:t>
      </w:r>
    </w:p>
    <w:p w:rsidR="00387BCC" w:rsidRPr="00516376" w:rsidRDefault="00387BCC" w:rsidP="0005214C">
      <w:pPr>
        <w:spacing w:beforeLines="50" w:before="180" w:afterLines="50" w:after="180" w:line="460" w:lineRule="exact"/>
        <w:ind w:leftChars="235" w:left="1132" w:hangingChars="203" w:hanging="56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五、依照學校修正行事曆延後開學，但期中考與期末考期程不變，為符合教育部上課週數規定，教師可利用大班上課或晚上進行彈性補課，並請各系(所)遵照教務處補課之細部規定辦理。</w:t>
      </w:r>
    </w:p>
    <w:p w:rsidR="00991E6A" w:rsidRPr="00516376" w:rsidRDefault="00387BCC" w:rsidP="00991E6A">
      <w:pPr>
        <w:spacing w:beforeLines="50" w:before="180" w:afterLines="50" w:after="180" w:line="460" w:lineRule="exact"/>
        <w:ind w:leftChars="118" w:left="283"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六</w:t>
      </w:r>
      <w:r w:rsidR="00991E6A"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、暫</w:t>
      </w:r>
      <w:r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停</w:t>
      </w:r>
      <w:r w:rsidR="00991E6A" w:rsidRPr="00516376">
        <w:rPr>
          <w:rFonts w:ascii="標楷體" w:eastAsia="標楷體" w:hAnsi="標楷體"/>
          <w:color w:val="000000" w:themeColor="text1"/>
          <w:sz w:val="28"/>
          <w:szCs w:val="28"/>
        </w:rPr>
        <w:t>辦理</w:t>
      </w:r>
      <w:r w:rsidR="0005214C" w:rsidRPr="00516376">
        <w:rPr>
          <w:rFonts w:ascii="標楷體" w:eastAsia="標楷體" w:hAnsi="標楷體"/>
          <w:color w:val="000000" w:themeColor="text1"/>
          <w:sz w:val="28"/>
          <w:szCs w:val="28"/>
        </w:rPr>
        <w:t>大型</w:t>
      </w:r>
      <w:r w:rsidR="00991E6A" w:rsidRPr="00516376">
        <w:rPr>
          <w:rFonts w:ascii="標楷體" w:eastAsia="標楷體" w:hAnsi="標楷體"/>
          <w:color w:val="000000" w:themeColor="text1"/>
          <w:sz w:val="28"/>
          <w:szCs w:val="28"/>
        </w:rPr>
        <w:t>集會</w:t>
      </w:r>
      <w:r w:rsidR="0005214C" w:rsidRPr="00516376">
        <w:rPr>
          <w:rFonts w:ascii="標楷體" w:eastAsia="標楷體" w:hAnsi="標楷體"/>
          <w:color w:val="000000" w:themeColor="text1"/>
          <w:sz w:val="28"/>
          <w:szCs w:val="28"/>
        </w:rPr>
        <w:t>或</w:t>
      </w:r>
      <w:r w:rsidR="00991E6A" w:rsidRPr="00516376">
        <w:rPr>
          <w:rFonts w:ascii="標楷體" w:eastAsia="標楷體" w:hAnsi="標楷體"/>
          <w:color w:val="000000" w:themeColor="text1"/>
          <w:sz w:val="28"/>
          <w:szCs w:val="28"/>
        </w:rPr>
        <w:t>學術活動</w:t>
      </w:r>
    </w:p>
    <w:p w:rsidR="00991E6A" w:rsidRPr="00516376" w:rsidRDefault="00387BCC" w:rsidP="001B3431">
      <w:pPr>
        <w:autoSpaceDE w:val="0"/>
        <w:autoSpaceDN w:val="0"/>
        <w:adjustRightInd w:val="0"/>
        <w:spacing w:line="440" w:lineRule="exact"/>
        <w:ind w:leftChars="422" w:left="1013"/>
        <w:rPr>
          <w:rFonts w:ascii="標楷體" w:eastAsia="標楷體" w:hAnsi="標楷體"/>
          <w:color w:val="000000" w:themeColor="text1"/>
          <w:sz w:val="28"/>
          <w:szCs w:val="28"/>
        </w:rPr>
      </w:pPr>
      <w:r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本學期期間</w:t>
      </w:r>
      <w:r w:rsidR="00991E6A"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視</w:t>
      </w:r>
      <w:proofErr w:type="gramStart"/>
      <w:r w:rsidR="00991E6A"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疫</w:t>
      </w:r>
      <w:proofErr w:type="gramEnd"/>
      <w:r w:rsidR="00991E6A"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情情況</w:t>
      </w:r>
      <w:r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991E6A"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暫停</w:t>
      </w:r>
      <w:r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(取消或延期)辦理</w:t>
      </w:r>
      <w:r w:rsidR="00991E6A"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學</w:t>
      </w:r>
      <w:r w:rsidR="00991E6A" w:rsidRPr="00516376">
        <w:rPr>
          <w:rFonts w:ascii="標楷體" w:eastAsia="標楷體" w:hAnsi="標楷體"/>
          <w:color w:val="000000" w:themeColor="text1"/>
          <w:sz w:val="28"/>
          <w:szCs w:val="28"/>
        </w:rPr>
        <w:t>術研討會、專題</w:t>
      </w:r>
      <w:r w:rsidR="00991E6A"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演</w:t>
      </w:r>
      <w:r w:rsidR="00991E6A" w:rsidRPr="00516376">
        <w:rPr>
          <w:rFonts w:ascii="標楷體" w:eastAsia="標楷體" w:hAnsi="標楷體"/>
          <w:color w:val="000000" w:themeColor="text1"/>
          <w:sz w:val="28"/>
          <w:szCs w:val="28"/>
        </w:rPr>
        <w:t>講</w:t>
      </w:r>
      <w:r w:rsidR="00760FD4"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760FD4" w:rsidRPr="00516376">
        <w:rPr>
          <w:rFonts w:ascii="標楷體" w:eastAsia="標楷體" w:hAnsi="標楷體"/>
          <w:color w:val="000000" w:themeColor="text1"/>
          <w:sz w:val="28"/>
          <w:szCs w:val="28"/>
        </w:rPr>
        <w:t>系所活</w:t>
      </w:r>
      <w:r w:rsidR="00760FD4"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動</w:t>
      </w:r>
      <w:r w:rsidR="00991E6A" w:rsidRPr="00516376">
        <w:rPr>
          <w:rFonts w:ascii="標楷體" w:eastAsia="標楷體" w:hAnsi="標楷體"/>
          <w:color w:val="000000" w:themeColor="text1"/>
          <w:sz w:val="28"/>
          <w:szCs w:val="28"/>
        </w:rPr>
        <w:t>等</w:t>
      </w:r>
      <w:r w:rsidR="0005214C" w:rsidRPr="00516376">
        <w:rPr>
          <w:rFonts w:ascii="標楷體" w:eastAsia="標楷體" w:hAnsi="標楷體"/>
          <w:color w:val="000000" w:themeColor="text1"/>
          <w:sz w:val="28"/>
          <w:szCs w:val="28"/>
        </w:rPr>
        <w:t>大型</w:t>
      </w:r>
      <w:r w:rsidR="00991E6A" w:rsidRPr="00516376">
        <w:rPr>
          <w:rFonts w:ascii="標楷體" w:eastAsia="標楷體" w:hAnsi="標楷體"/>
          <w:color w:val="000000" w:themeColor="text1"/>
          <w:sz w:val="28"/>
          <w:szCs w:val="28"/>
        </w:rPr>
        <w:t>集會</w:t>
      </w:r>
      <w:r w:rsidR="0005214C" w:rsidRPr="00516376">
        <w:rPr>
          <w:rFonts w:ascii="標楷體" w:eastAsia="標楷體" w:hAnsi="標楷體"/>
          <w:color w:val="000000" w:themeColor="text1"/>
          <w:sz w:val="28"/>
          <w:szCs w:val="28"/>
        </w:rPr>
        <w:t>或</w:t>
      </w:r>
      <w:r w:rsidR="00991E6A"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學</w:t>
      </w:r>
      <w:r w:rsidR="00991E6A" w:rsidRPr="00516376">
        <w:rPr>
          <w:rFonts w:ascii="標楷體" w:eastAsia="標楷體" w:hAnsi="標楷體"/>
          <w:color w:val="000000" w:themeColor="text1"/>
          <w:sz w:val="28"/>
          <w:szCs w:val="28"/>
        </w:rPr>
        <w:t>術活動</w:t>
      </w:r>
      <w:r w:rsidR="00991E6A" w:rsidRPr="00516376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760FD4" w:rsidRPr="00760FD4" w:rsidRDefault="00760FD4" w:rsidP="001B3431">
      <w:pPr>
        <w:pStyle w:val="1"/>
        <w:kinsoku w:val="0"/>
        <w:overflowPunct w:val="0"/>
        <w:snapToGrid w:val="0"/>
        <w:spacing w:line="440" w:lineRule="exact"/>
        <w:ind w:left="420" w:hangingChars="150" w:hanging="420"/>
        <w:jc w:val="both"/>
        <w:rPr>
          <w:rFonts w:hAnsi="標楷體" w:cs="華康標楷體(P)"/>
          <w:color w:val="000000" w:themeColor="text1"/>
          <w:sz w:val="28"/>
          <w:szCs w:val="28"/>
        </w:rPr>
      </w:pPr>
      <w:r w:rsidRPr="00760FD4">
        <w:rPr>
          <w:rFonts w:hAnsi="標楷體" w:cs="華康標楷體(P)" w:hint="eastAsia"/>
          <w:color w:val="000000" w:themeColor="text1"/>
          <w:sz w:val="28"/>
          <w:szCs w:val="28"/>
        </w:rPr>
        <w:t>參</w:t>
      </w:r>
      <w:r w:rsidRPr="00760FD4">
        <w:rPr>
          <w:rFonts w:hAnsi="標楷體" w:cs="華康標楷體(P)"/>
          <w:color w:val="000000" w:themeColor="text1"/>
          <w:sz w:val="28"/>
          <w:szCs w:val="28"/>
        </w:rPr>
        <w:t>、</w:t>
      </w:r>
      <w:r w:rsidRPr="00760FD4">
        <w:rPr>
          <w:rFonts w:hAnsi="標楷體" w:cs="華康標楷體(P)" w:hint="eastAsia"/>
          <w:color w:val="000000" w:themeColor="text1"/>
          <w:sz w:val="28"/>
          <w:szCs w:val="28"/>
        </w:rPr>
        <w:t>本防疫措施將依據中央</w:t>
      </w:r>
      <w:bookmarkStart w:id="1" w:name="_GoBack"/>
      <w:bookmarkEnd w:id="1"/>
      <w:r w:rsidRPr="00760FD4">
        <w:rPr>
          <w:rFonts w:hAnsi="標楷體" w:cs="華康標楷體(P)" w:hint="eastAsia"/>
          <w:color w:val="000000" w:themeColor="text1"/>
          <w:sz w:val="28"/>
          <w:szCs w:val="28"/>
        </w:rPr>
        <w:t>流行</w:t>
      </w:r>
      <w:proofErr w:type="gramStart"/>
      <w:r w:rsidRPr="00760FD4">
        <w:rPr>
          <w:rFonts w:hAnsi="標楷體" w:cs="華康標楷體(P)" w:hint="eastAsia"/>
          <w:color w:val="000000" w:themeColor="text1"/>
          <w:sz w:val="28"/>
          <w:szCs w:val="28"/>
        </w:rPr>
        <w:t>疫</w:t>
      </w:r>
      <w:proofErr w:type="gramEnd"/>
      <w:r w:rsidRPr="00760FD4">
        <w:rPr>
          <w:rFonts w:hAnsi="標楷體" w:cs="華康標楷體(P)" w:hint="eastAsia"/>
          <w:color w:val="000000" w:themeColor="text1"/>
          <w:sz w:val="28"/>
          <w:szCs w:val="28"/>
        </w:rPr>
        <w:t>情指揮中心公布相關之防疫建議及本校</w:t>
      </w:r>
      <w:proofErr w:type="gramStart"/>
      <w:r w:rsidRPr="00760FD4">
        <w:rPr>
          <w:rFonts w:hAnsi="標楷體" w:cs="華康標楷體(P)" w:hint="eastAsia"/>
          <w:color w:val="000000" w:themeColor="text1"/>
          <w:sz w:val="28"/>
          <w:szCs w:val="28"/>
        </w:rPr>
        <w:t>疫</w:t>
      </w:r>
      <w:proofErr w:type="gramEnd"/>
      <w:r w:rsidRPr="00760FD4">
        <w:rPr>
          <w:rFonts w:hAnsi="標楷體" w:cs="華康標楷體(P)" w:hint="eastAsia"/>
          <w:color w:val="000000" w:themeColor="text1"/>
          <w:sz w:val="28"/>
          <w:szCs w:val="28"/>
        </w:rPr>
        <w:t xml:space="preserve">情，隨時調整相關防疫作為。 </w:t>
      </w:r>
    </w:p>
    <w:p w:rsidR="00BB1E75" w:rsidRDefault="00BB1E75"/>
    <w:sectPr w:rsidR="00BB1E7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DAC" w:rsidRDefault="007D6DAC" w:rsidP="00760FD4">
      <w:r>
        <w:separator/>
      </w:r>
    </w:p>
  </w:endnote>
  <w:endnote w:type="continuationSeparator" w:id="0">
    <w:p w:rsidR="007D6DAC" w:rsidRDefault="007D6DAC" w:rsidP="00760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楷體(P)">
    <w:altName w:val="Malgun Gothic Semilight"/>
    <w:charset w:val="88"/>
    <w:family w:val="script"/>
    <w:pitch w:val="variable"/>
    <w:sig w:usb0="F1002BFF" w:usb1="29DFFFFF" w:usb2="00000037" w:usb3="00000000" w:csb0="003F00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6016306"/>
      <w:docPartObj>
        <w:docPartGallery w:val="Page Numbers (Bottom of Page)"/>
        <w:docPartUnique/>
      </w:docPartObj>
    </w:sdtPr>
    <w:sdtEndPr/>
    <w:sdtContent>
      <w:p w:rsidR="00760FD4" w:rsidRDefault="00760FD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376" w:rsidRPr="00516376">
          <w:rPr>
            <w:noProof/>
            <w:lang w:val="zh-TW"/>
          </w:rPr>
          <w:t>5</w:t>
        </w:r>
        <w:r>
          <w:fldChar w:fldCharType="end"/>
        </w:r>
      </w:p>
    </w:sdtContent>
  </w:sdt>
  <w:p w:rsidR="00760FD4" w:rsidRDefault="00760F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DAC" w:rsidRDefault="007D6DAC" w:rsidP="00760FD4">
      <w:r>
        <w:separator/>
      </w:r>
    </w:p>
  </w:footnote>
  <w:footnote w:type="continuationSeparator" w:id="0">
    <w:p w:rsidR="007D6DAC" w:rsidRDefault="007D6DAC" w:rsidP="00760F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75"/>
    <w:rsid w:val="0002002C"/>
    <w:rsid w:val="0005214C"/>
    <w:rsid w:val="001B3431"/>
    <w:rsid w:val="001D79D4"/>
    <w:rsid w:val="00201117"/>
    <w:rsid w:val="00387BCC"/>
    <w:rsid w:val="003A4444"/>
    <w:rsid w:val="003E3ED8"/>
    <w:rsid w:val="00421D09"/>
    <w:rsid w:val="00501E20"/>
    <w:rsid w:val="00516376"/>
    <w:rsid w:val="00760FD4"/>
    <w:rsid w:val="007D6DAC"/>
    <w:rsid w:val="0089569A"/>
    <w:rsid w:val="00912B71"/>
    <w:rsid w:val="00934F8B"/>
    <w:rsid w:val="00991E6A"/>
    <w:rsid w:val="009A67D3"/>
    <w:rsid w:val="00A4752D"/>
    <w:rsid w:val="00BB1E75"/>
    <w:rsid w:val="00D41214"/>
    <w:rsid w:val="00DC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3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rsid w:val="00421D09"/>
    <w:pPr>
      <w:autoSpaceDE w:val="0"/>
      <w:autoSpaceDN w:val="0"/>
      <w:adjustRightInd w:val="0"/>
      <w:textAlignment w:val="baseline"/>
    </w:pPr>
    <w:rPr>
      <w:rFonts w:ascii="標楷體" w:eastAsia="標楷體"/>
      <w:sz w:val="36"/>
      <w:szCs w:val="20"/>
    </w:rPr>
  </w:style>
  <w:style w:type="table" w:styleId="a3">
    <w:name w:val="Table Grid"/>
    <w:basedOn w:val="a1"/>
    <w:rsid w:val="00934F8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0F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60FD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60F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60FD4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B3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B343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3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rsid w:val="00421D09"/>
    <w:pPr>
      <w:autoSpaceDE w:val="0"/>
      <w:autoSpaceDN w:val="0"/>
      <w:adjustRightInd w:val="0"/>
      <w:textAlignment w:val="baseline"/>
    </w:pPr>
    <w:rPr>
      <w:rFonts w:ascii="標楷體" w:eastAsia="標楷體"/>
      <w:sz w:val="36"/>
      <w:szCs w:val="20"/>
    </w:rPr>
  </w:style>
  <w:style w:type="table" w:styleId="a3">
    <w:name w:val="Table Grid"/>
    <w:basedOn w:val="a1"/>
    <w:rsid w:val="00934F8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0F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60FD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60F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60FD4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B3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B3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2020-02-05T03:14:00Z</cp:lastPrinted>
  <dcterms:created xsi:type="dcterms:W3CDTF">2020-02-05T04:51:00Z</dcterms:created>
  <dcterms:modified xsi:type="dcterms:W3CDTF">2020-02-05T05:26:00Z</dcterms:modified>
</cp:coreProperties>
</file>